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386" w:rsidRPr="007E6BAB" w:rsidRDefault="00BB6386" w:rsidP="00BB6386">
      <w:pPr>
        <w:spacing w:line="600" w:lineRule="exact"/>
        <w:jc w:val="center"/>
        <w:rPr>
          <w:rFonts w:eastAsia="方正小标宋简体" w:hint="eastAsia"/>
          <w:sz w:val="44"/>
          <w:szCs w:val="44"/>
        </w:rPr>
      </w:pPr>
    </w:p>
    <w:p w:rsidR="00BB6386" w:rsidRPr="007E6BAB" w:rsidRDefault="00BB6386" w:rsidP="00BB6386">
      <w:pPr>
        <w:spacing w:line="600" w:lineRule="exact"/>
        <w:jc w:val="center"/>
        <w:rPr>
          <w:rFonts w:eastAsia="方正小标宋简体"/>
          <w:sz w:val="44"/>
          <w:szCs w:val="44"/>
        </w:rPr>
      </w:pPr>
    </w:p>
    <w:p w:rsidR="00BB6386" w:rsidRDefault="00BB6386" w:rsidP="00BB6386">
      <w:pPr>
        <w:spacing w:line="600" w:lineRule="exact"/>
        <w:jc w:val="center"/>
        <w:rPr>
          <w:rFonts w:eastAsia="方正小标宋简体"/>
          <w:sz w:val="44"/>
          <w:szCs w:val="44"/>
        </w:rPr>
      </w:pPr>
    </w:p>
    <w:p w:rsidR="00BB6386" w:rsidRDefault="00BB6386" w:rsidP="00BB6386">
      <w:pPr>
        <w:spacing w:line="600" w:lineRule="exact"/>
        <w:jc w:val="center"/>
        <w:rPr>
          <w:rFonts w:eastAsia="方正小标宋简体"/>
          <w:sz w:val="44"/>
          <w:szCs w:val="44"/>
        </w:rPr>
      </w:pPr>
    </w:p>
    <w:p w:rsidR="00BB6386" w:rsidRPr="007E6BAB" w:rsidRDefault="00BB6386" w:rsidP="00BB6386">
      <w:pPr>
        <w:spacing w:line="600" w:lineRule="exact"/>
        <w:jc w:val="center"/>
        <w:rPr>
          <w:rFonts w:eastAsia="方正小标宋简体"/>
          <w:sz w:val="44"/>
          <w:szCs w:val="44"/>
        </w:rPr>
      </w:pPr>
    </w:p>
    <w:p w:rsidR="00BB6386" w:rsidRPr="007E6BAB" w:rsidRDefault="00BB6386" w:rsidP="00BB6386">
      <w:pPr>
        <w:spacing w:line="600" w:lineRule="exact"/>
        <w:jc w:val="center"/>
        <w:rPr>
          <w:rFonts w:eastAsia="方正小标宋简体"/>
          <w:sz w:val="44"/>
          <w:szCs w:val="44"/>
        </w:rPr>
      </w:pPr>
    </w:p>
    <w:p w:rsidR="00BB6386" w:rsidRPr="00BB6386" w:rsidRDefault="00BB6386" w:rsidP="00BB6386">
      <w:pPr>
        <w:spacing w:line="600" w:lineRule="exact"/>
        <w:jc w:val="center"/>
        <w:rPr>
          <w:rFonts w:ascii="Times New Roman" w:eastAsia="方正仿宋_GBK" w:hAnsi="Times New Roman"/>
          <w:sz w:val="32"/>
          <w:szCs w:val="32"/>
        </w:rPr>
      </w:pPr>
      <w:proofErr w:type="gramStart"/>
      <w:r w:rsidRPr="00BB6386">
        <w:rPr>
          <w:rFonts w:ascii="Times New Roman" w:eastAsia="方正仿宋_GBK" w:hAnsi="Times New Roman"/>
          <w:sz w:val="32"/>
          <w:szCs w:val="32"/>
        </w:rPr>
        <w:t>乌政</w:t>
      </w:r>
      <w:r>
        <w:rPr>
          <w:rFonts w:ascii="Times New Roman" w:eastAsia="方正仿宋_GBK" w:hAnsi="Times New Roman" w:hint="eastAsia"/>
          <w:sz w:val="32"/>
          <w:szCs w:val="32"/>
        </w:rPr>
        <w:t>发</w:t>
      </w:r>
      <w:proofErr w:type="gramEnd"/>
      <w:r w:rsidRPr="00BB6386">
        <w:rPr>
          <w:rFonts w:ascii="Times New Roman" w:eastAsia="方正仿宋_GBK" w:hAnsi="Times New Roman"/>
          <w:sz w:val="32"/>
          <w:szCs w:val="32"/>
        </w:rPr>
        <w:t>﹝</w:t>
      </w:r>
      <w:r w:rsidRPr="00BB6386">
        <w:rPr>
          <w:rFonts w:ascii="Times New Roman" w:eastAsia="方正仿宋_GBK" w:hAnsi="Times New Roman"/>
          <w:sz w:val="32"/>
          <w:szCs w:val="32"/>
        </w:rPr>
        <w:t>20</w:t>
      </w:r>
      <w:r>
        <w:rPr>
          <w:rFonts w:ascii="Times New Roman" w:eastAsia="方正仿宋_GBK" w:hAnsi="Times New Roman" w:hint="eastAsia"/>
          <w:sz w:val="32"/>
          <w:szCs w:val="32"/>
        </w:rPr>
        <w:t>21</w:t>
      </w:r>
      <w:r w:rsidRPr="00BB6386">
        <w:rPr>
          <w:rFonts w:ascii="Times New Roman" w:eastAsia="方正仿宋_GBK" w:hAnsi="Times New Roman"/>
          <w:sz w:val="32"/>
          <w:szCs w:val="32"/>
        </w:rPr>
        <w:t>﹞</w:t>
      </w:r>
      <w:r w:rsidRPr="00BB6386">
        <w:rPr>
          <w:rFonts w:ascii="Times New Roman" w:eastAsia="方正仿宋_GBK" w:hAnsi="Times New Roman"/>
          <w:sz w:val="32"/>
          <w:szCs w:val="32"/>
        </w:rPr>
        <w:t xml:space="preserve"> </w:t>
      </w:r>
      <w:r w:rsidRPr="00BB6386">
        <w:rPr>
          <w:rFonts w:ascii="Times New Roman" w:eastAsia="方正仿宋_GBK" w:hAnsi="Times New Roman"/>
          <w:sz w:val="32"/>
          <w:szCs w:val="32"/>
        </w:rPr>
        <w:t>号</w:t>
      </w:r>
    </w:p>
    <w:p w:rsidR="00BB6386" w:rsidRPr="007E6BAB" w:rsidRDefault="00BB6386" w:rsidP="00BB6386">
      <w:pPr>
        <w:spacing w:line="600" w:lineRule="exact"/>
        <w:jc w:val="center"/>
        <w:rPr>
          <w:rFonts w:eastAsia="方正小标宋简体"/>
          <w:sz w:val="44"/>
          <w:szCs w:val="44"/>
        </w:rPr>
      </w:pPr>
    </w:p>
    <w:p w:rsidR="002D0398" w:rsidRDefault="002D0398" w:rsidP="00BB6386">
      <w:pPr>
        <w:widowControl/>
        <w:spacing w:line="600" w:lineRule="exact"/>
        <w:jc w:val="center"/>
        <w:rPr>
          <w:rFonts w:ascii="Times New Roman" w:eastAsia="方正小标宋_GBK" w:hAnsi="Times New Roman"/>
          <w:color w:val="000000"/>
          <w:kern w:val="0"/>
          <w:sz w:val="44"/>
          <w:szCs w:val="44"/>
        </w:rPr>
      </w:pPr>
      <w:r>
        <w:rPr>
          <w:rFonts w:ascii="Times New Roman" w:eastAsia="方正小标宋_GBK" w:hAnsi="Times New Roman" w:hint="eastAsia"/>
          <w:color w:val="000000"/>
          <w:kern w:val="0"/>
          <w:sz w:val="44"/>
          <w:szCs w:val="44"/>
        </w:rPr>
        <w:t>关于印发</w:t>
      </w:r>
      <w:proofErr w:type="gramStart"/>
      <w:r>
        <w:rPr>
          <w:rFonts w:ascii="Times New Roman" w:eastAsia="方正小标宋_GBK" w:hAnsi="Times New Roman" w:hint="eastAsia"/>
          <w:color w:val="000000"/>
          <w:kern w:val="0"/>
          <w:sz w:val="44"/>
          <w:szCs w:val="44"/>
        </w:rPr>
        <w:t>《</w:t>
      </w:r>
      <w:proofErr w:type="gramEnd"/>
      <w:r>
        <w:rPr>
          <w:rFonts w:ascii="Times New Roman" w:eastAsia="方正小标宋_GBK" w:hAnsi="Times New Roman" w:hint="eastAsia"/>
          <w:color w:val="000000"/>
          <w:kern w:val="0"/>
          <w:sz w:val="44"/>
          <w:szCs w:val="44"/>
        </w:rPr>
        <w:t>乌鲁木齐市公共资源交易目录</w:t>
      </w:r>
    </w:p>
    <w:p w:rsidR="002D0398" w:rsidRDefault="002D0398" w:rsidP="00BB6386">
      <w:pPr>
        <w:widowControl/>
        <w:spacing w:line="600" w:lineRule="exact"/>
        <w:jc w:val="center"/>
        <w:rPr>
          <w:rFonts w:ascii="Times New Roman" w:eastAsia="方正小标宋_GBK" w:hAnsi="Times New Roman"/>
          <w:color w:val="000000"/>
          <w:kern w:val="0"/>
          <w:sz w:val="44"/>
          <w:szCs w:val="44"/>
        </w:rPr>
      </w:pPr>
      <w:r>
        <w:rPr>
          <w:rFonts w:ascii="Times New Roman" w:eastAsia="方正小标宋_GBK" w:hAnsi="Times New Roman" w:hint="eastAsia"/>
          <w:color w:val="000000"/>
          <w:kern w:val="0"/>
          <w:sz w:val="44"/>
          <w:szCs w:val="44"/>
        </w:rPr>
        <w:t>（</w:t>
      </w:r>
      <w:r>
        <w:rPr>
          <w:rFonts w:ascii="Times New Roman" w:eastAsia="方正小标宋_GBK" w:hAnsi="Times New Roman"/>
          <w:color w:val="000000"/>
          <w:kern w:val="0"/>
          <w:sz w:val="44"/>
          <w:szCs w:val="44"/>
        </w:rPr>
        <w:t>2021</w:t>
      </w:r>
      <w:r>
        <w:rPr>
          <w:rFonts w:ascii="Times New Roman" w:eastAsia="方正小标宋_GBK" w:hAnsi="Times New Roman" w:hint="eastAsia"/>
          <w:color w:val="000000"/>
          <w:kern w:val="0"/>
          <w:sz w:val="44"/>
          <w:szCs w:val="44"/>
        </w:rPr>
        <w:t>年版）</w:t>
      </w:r>
      <w:proofErr w:type="gramStart"/>
      <w:r>
        <w:rPr>
          <w:rFonts w:ascii="Times New Roman" w:eastAsia="方正小标宋_GBK" w:hAnsi="Times New Roman" w:hint="eastAsia"/>
          <w:color w:val="000000"/>
          <w:kern w:val="0"/>
          <w:sz w:val="44"/>
          <w:szCs w:val="44"/>
        </w:rPr>
        <w:t>》</w:t>
      </w:r>
      <w:proofErr w:type="gramEnd"/>
      <w:r>
        <w:rPr>
          <w:rFonts w:ascii="Times New Roman" w:eastAsia="方正小标宋_GBK" w:hAnsi="Times New Roman" w:hint="eastAsia"/>
          <w:color w:val="000000"/>
          <w:kern w:val="0"/>
          <w:sz w:val="44"/>
          <w:szCs w:val="44"/>
        </w:rPr>
        <w:t>的通知</w:t>
      </w:r>
    </w:p>
    <w:p w:rsidR="002D0398" w:rsidRDefault="002D0398" w:rsidP="00BB6386">
      <w:pPr>
        <w:widowControl/>
        <w:spacing w:line="600" w:lineRule="exact"/>
        <w:ind w:firstLine="641"/>
        <w:jc w:val="center"/>
        <w:rPr>
          <w:rFonts w:ascii="Times New Roman" w:eastAsia="方正小标宋_GBK" w:hAnsi="Times New Roman"/>
          <w:color w:val="000000"/>
          <w:kern w:val="0"/>
          <w:sz w:val="44"/>
          <w:szCs w:val="44"/>
        </w:rPr>
      </w:pPr>
    </w:p>
    <w:p w:rsidR="002D0398" w:rsidRDefault="002D0398" w:rsidP="00BB6386">
      <w:pPr>
        <w:widowControl/>
        <w:spacing w:line="600" w:lineRule="exact"/>
        <w:jc w:val="left"/>
        <w:rPr>
          <w:rFonts w:ascii="Times New Roman" w:eastAsia="方正仿宋_GBK" w:hAnsi="Times New Roman"/>
          <w:color w:val="000000"/>
          <w:kern w:val="0"/>
          <w:sz w:val="32"/>
          <w:szCs w:val="32"/>
        </w:rPr>
      </w:pPr>
      <w:r>
        <w:rPr>
          <w:rFonts w:ascii="Times New Roman" w:eastAsia="方正仿宋_GBK" w:hAnsi="Times New Roman" w:hint="eastAsia"/>
          <w:color w:val="000000"/>
          <w:kern w:val="0"/>
          <w:sz w:val="32"/>
          <w:szCs w:val="32"/>
        </w:rPr>
        <w:t>乌鲁木齐县、各区人民政府，乌鲁木齐经济技术开发区（</w:t>
      </w:r>
      <w:proofErr w:type="gramStart"/>
      <w:r>
        <w:rPr>
          <w:rFonts w:ascii="Times New Roman" w:eastAsia="方正仿宋_GBK" w:hAnsi="Times New Roman" w:hint="eastAsia"/>
          <w:color w:val="000000"/>
          <w:kern w:val="0"/>
          <w:sz w:val="32"/>
          <w:szCs w:val="32"/>
        </w:rPr>
        <w:t>头屯河区</w:t>
      </w:r>
      <w:proofErr w:type="gramEnd"/>
      <w:r>
        <w:rPr>
          <w:rFonts w:ascii="Times New Roman" w:eastAsia="方正仿宋_GBK" w:hAnsi="Times New Roman" w:hint="eastAsia"/>
          <w:color w:val="000000"/>
          <w:kern w:val="0"/>
          <w:sz w:val="32"/>
          <w:szCs w:val="32"/>
        </w:rPr>
        <w:t>）、高新技术产业开发区（新市区）、甘泉堡经济技术开发区管委会，市属各委、办、局：</w:t>
      </w:r>
    </w:p>
    <w:p w:rsidR="002D0398" w:rsidRDefault="002D0398" w:rsidP="00BB6386">
      <w:pPr>
        <w:widowControl/>
        <w:spacing w:line="600" w:lineRule="exact"/>
        <w:ind w:firstLine="640"/>
        <w:rPr>
          <w:rFonts w:ascii="Times New Roman" w:eastAsia="方正仿宋_GBK" w:hAnsi="Times New Roman"/>
          <w:color w:val="000000"/>
          <w:kern w:val="0"/>
          <w:sz w:val="32"/>
          <w:szCs w:val="32"/>
        </w:rPr>
      </w:pPr>
      <w:bookmarkStart w:id="0" w:name="OLE_LINK1"/>
      <w:bookmarkStart w:id="1" w:name="OLE_LINK2"/>
      <w:r>
        <w:rPr>
          <w:rFonts w:ascii="Times New Roman" w:eastAsia="方正仿宋_GBK" w:hAnsi="Times New Roman" w:hint="eastAsia"/>
          <w:color w:val="000000"/>
          <w:kern w:val="0"/>
          <w:sz w:val="32"/>
          <w:szCs w:val="32"/>
        </w:rPr>
        <w:t>为优化提升我市公共资源交易领域营商环境，进一步规范公共资源交易行为，明确公共资源交易范围，推动各类公共资源交易进平台，根据《全国公共资源交易目录指引》（</w:t>
      </w:r>
      <w:proofErr w:type="gramStart"/>
      <w:r>
        <w:rPr>
          <w:rFonts w:ascii="Times New Roman" w:eastAsia="方正仿宋_GBK" w:hAnsi="Times New Roman" w:hint="eastAsia"/>
          <w:color w:val="000000"/>
          <w:kern w:val="0"/>
          <w:sz w:val="32"/>
          <w:szCs w:val="32"/>
        </w:rPr>
        <w:t>发改法规</w:t>
      </w:r>
      <w:proofErr w:type="gramEnd"/>
      <w:r>
        <w:rPr>
          <w:rFonts w:ascii="Times New Roman" w:eastAsia="方正仿宋_GBK" w:hAnsi="Times New Roman" w:hint="eastAsia"/>
          <w:color w:val="000000"/>
          <w:kern w:val="0"/>
          <w:sz w:val="32"/>
          <w:szCs w:val="32"/>
        </w:rPr>
        <w:t>〔</w:t>
      </w:r>
      <w:r>
        <w:rPr>
          <w:rFonts w:ascii="Times New Roman" w:eastAsia="方正仿宋_GBK" w:hAnsi="Times New Roman"/>
          <w:color w:val="000000"/>
          <w:kern w:val="0"/>
          <w:sz w:val="32"/>
          <w:szCs w:val="32"/>
        </w:rPr>
        <w:t>2019</w:t>
      </w:r>
      <w:r>
        <w:rPr>
          <w:rFonts w:ascii="Times New Roman" w:eastAsia="方正仿宋_GBK" w:hAnsi="Times New Roman" w:hint="eastAsia"/>
          <w:color w:val="000000"/>
          <w:kern w:val="0"/>
          <w:sz w:val="32"/>
          <w:szCs w:val="32"/>
        </w:rPr>
        <w:t>〕</w:t>
      </w:r>
      <w:r>
        <w:rPr>
          <w:rFonts w:ascii="Times New Roman" w:eastAsia="方正仿宋_GBK" w:hAnsi="Times New Roman"/>
          <w:color w:val="000000"/>
          <w:kern w:val="0"/>
          <w:sz w:val="32"/>
          <w:szCs w:val="32"/>
        </w:rPr>
        <w:t>2024</w:t>
      </w:r>
      <w:r>
        <w:rPr>
          <w:rFonts w:ascii="Times New Roman" w:eastAsia="方正仿宋_GBK" w:hAnsi="Times New Roman" w:hint="eastAsia"/>
          <w:color w:val="000000"/>
          <w:kern w:val="0"/>
          <w:sz w:val="32"/>
          <w:szCs w:val="32"/>
        </w:rPr>
        <w:t>号）、《必须招标的工程项目规定》（</w:t>
      </w:r>
      <w:proofErr w:type="gramStart"/>
      <w:r>
        <w:rPr>
          <w:rFonts w:ascii="Times New Roman" w:eastAsia="方正仿宋_GBK" w:hAnsi="Times New Roman" w:hint="eastAsia"/>
          <w:color w:val="000000"/>
          <w:kern w:val="0"/>
          <w:sz w:val="32"/>
          <w:szCs w:val="32"/>
        </w:rPr>
        <w:t>国家发改委</w:t>
      </w:r>
      <w:proofErr w:type="gramEnd"/>
      <w:r>
        <w:rPr>
          <w:rFonts w:ascii="Times New Roman" w:eastAsia="方正仿宋_GBK" w:hAnsi="Times New Roman" w:hint="eastAsia"/>
          <w:color w:val="000000"/>
          <w:kern w:val="0"/>
          <w:sz w:val="32"/>
          <w:szCs w:val="32"/>
        </w:rPr>
        <w:t>第</w:t>
      </w:r>
      <w:r>
        <w:rPr>
          <w:rFonts w:ascii="Times New Roman" w:eastAsia="方正仿宋_GBK" w:hAnsi="Times New Roman"/>
          <w:color w:val="000000"/>
          <w:kern w:val="0"/>
          <w:sz w:val="32"/>
          <w:szCs w:val="32"/>
        </w:rPr>
        <w:t>16</w:t>
      </w:r>
      <w:r>
        <w:rPr>
          <w:rFonts w:ascii="Times New Roman" w:eastAsia="方正仿宋_GBK" w:hAnsi="Times New Roman" w:hint="eastAsia"/>
          <w:color w:val="000000"/>
          <w:kern w:val="0"/>
          <w:sz w:val="32"/>
          <w:szCs w:val="32"/>
        </w:rPr>
        <w:t>号令）、《关于印发</w:t>
      </w:r>
      <w:r>
        <w:rPr>
          <w:rFonts w:ascii="Times New Roman" w:eastAsia="方正仿宋_GBK" w:hAnsi="Times New Roman"/>
          <w:color w:val="000000"/>
          <w:kern w:val="0"/>
          <w:sz w:val="32"/>
          <w:szCs w:val="32"/>
        </w:rPr>
        <w:t>&lt;</w:t>
      </w:r>
      <w:r>
        <w:rPr>
          <w:rFonts w:ascii="Times New Roman" w:eastAsia="方正仿宋_GBK" w:hAnsi="Times New Roman" w:hint="eastAsia"/>
          <w:color w:val="000000"/>
          <w:kern w:val="0"/>
          <w:sz w:val="32"/>
          <w:szCs w:val="32"/>
        </w:rPr>
        <w:t>新疆维吾尔自治区</w:t>
      </w:r>
      <w:r>
        <w:rPr>
          <w:rFonts w:ascii="Times New Roman" w:eastAsia="方正仿宋_GBK" w:hAnsi="Times New Roman"/>
          <w:color w:val="000000"/>
          <w:kern w:val="0"/>
          <w:sz w:val="32"/>
          <w:szCs w:val="32"/>
        </w:rPr>
        <w:t>2021-2022</w:t>
      </w:r>
      <w:r>
        <w:rPr>
          <w:rFonts w:ascii="Times New Roman" w:eastAsia="方正仿宋_GBK" w:hAnsi="Times New Roman" w:hint="eastAsia"/>
          <w:color w:val="000000"/>
          <w:kern w:val="0"/>
          <w:sz w:val="32"/>
          <w:szCs w:val="32"/>
        </w:rPr>
        <w:t>年度政府集中采购目录及标准</w:t>
      </w:r>
      <w:r>
        <w:rPr>
          <w:rFonts w:ascii="Times New Roman" w:eastAsia="方正仿宋_GBK" w:hAnsi="Times New Roman"/>
          <w:color w:val="000000"/>
          <w:kern w:val="0"/>
          <w:sz w:val="32"/>
          <w:szCs w:val="32"/>
        </w:rPr>
        <w:t>&gt;</w:t>
      </w:r>
      <w:r>
        <w:rPr>
          <w:rFonts w:ascii="Times New Roman" w:eastAsia="方正仿宋_GBK" w:hAnsi="Times New Roman" w:hint="eastAsia"/>
          <w:color w:val="000000"/>
          <w:kern w:val="0"/>
          <w:sz w:val="32"/>
          <w:szCs w:val="32"/>
        </w:rPr>
        <w:t>的通知》（</w:t>
      </w:r>
      <w:proofErr w:type="gramStart"/>
      <w:r>
        <w:rPr>
          <w:rFonts w:ascii="Times New Roman" w:eastAsia="方正仿宋_GBK" w:hAnsi="Times New Roman" w:hint="eastAsia"/>
          <w:color w:val="000000"/>
          <w:kern w:val="0"/>
          <w:sz w:val="32"/>
          <w:szCs w:val="32"/>
        </w:rPr>
        <w:t>新财购</w:t>
      </w:r>
      <w:r>
        <w:rPr>
          <w:rFonts w:ascii="方正仿宋_GBK" w:eastAsia="方正仿宋_GBK" w:hAnsi="Times New Roman" w:hint="eastAsia"/>
          <w:color w:val="000000"/>
          <w:kern w:val="0"/>
          <w:sz w:val="32"/>
          <w:szCs w:val="32"/>
        </w:rPr>
        <w:t>〔</w:t>
      </w:r>
      <w:r>
        <w:rPr>
          <w:rFonts w:ascii="Times New Roman" w:eastAsia="方正仿宋_GBK" w:hAnsi="Times New Roman"/>
          <w:color w:val="000000"/>
          <w:kern w:val="0"/>
          <w:sz w:val="32"/>
          <w:szCs w:val="32"/>
        </w:rPr>
        <w:t>2020</w:t>
      </w:r>
      <w:r>
        <w:rPr>
          <w:rFonts w:ascii="方正仿宋_GBK" w:eastAsia="方正仿宋_GBK" w:hAnsi="Times New Roman" w:hint="eastAsia"/>
          <w:color w:val="000000"/>
          <w:kern w:val="0"/>
          <w:sz w:val="32"/>
          <w:szCs w:val="32"/>
        </w:rPr>
        <w:t>〕</w:t>
      </w:r>
      <w:proofErr w:type="gramEnd"/>
      <w:r>
        <w:rPr>
          <w:rFonts w:ascii="Times New Roman" w:eastAsia="方正仿宋_GBK" w:hAnsi="Times New Roman"/>
          <w:color w:val="000000"/>
          <w:kern w:val="0"/>
          <w:sz w:val="32"/>
          <w:szCs w:val="32"/>
        </w:rPr>
        <w:t>15</w:t>
      </w:r>
      <w:r>
        <w:rPr>
          <w:rFonts w:ascii="方正仿宋_GBK" w:eastAsia="方正仿宋_GBK" w:hAnsi="Times New Roman" w:hint="eastAsia"/>
          <w:color w:val="000000"/>
          <w:kern w:val="0"/>
          <w:sz w:val="32"/>
          <w:szCs w:val="32"/>
        </w:rPr>
        <w:t>号</w:t>
      </w:r>
      <w:r>
        <w:rPr>
          <w:rFonts w:ascii="Times New Roman" w:eastAsia="方正仿宋_GBK" w:hAnsi="Times New Roman" w:hint="eastAsia"/>
          <w:color w:val="000000"/>
          <w:kern w:val="0"/>
          <w:sz w:val="32"/>
          <w:szCs w:val="32"/>
        </w:rPr>
        <w:t>）及《乌鲁木齐市公共资源交易管理办法》（市人民政府令第</w:t>
      </w:r>
      <w:r>
        <w:rPr>
          <w:rFonts w:ascii="Times New Roman" w:eastAsia="方正仿宋_GBK" w:hAnsi="Times New Roman"/>
          <w:color w:val="000000"/>
          <w:kern w:val="0"/>
          <w:sz w:val="32"/>
          <w:szCs w:val="32"/>
        </w:rPr>
        <w:t>127</w:t>
      </w:r>
      <w:r>
        <w:rPr>
          <w:rFonts w:ascii="Times New Roman" w:eastAsia="方正仿宋_GBK" w:hAnsi="Times New Roman" w:hint="eastAsia"/>
          <w:color w:val="000000"/>
          <w:kern w:val="0"/>
          <w:sz w:val="32"/>
          <w:szCs w:val="32"/>
        </w:rPr>
        <w:t>号）精神，</w:t>
      </w:r>
      <w:r>
        <w:rPr>
          <w:rFonts w:ascii="Times New Roman" w:eastAsia="方正仿宋_GBK" w:hAnsi="Times New Roman" w:hint="eastAsia"/>
          <w:color w:val="000000"/>
          <w:kern w:val="0"/>
          <w:sz w:val="32"/>
          <w:szCs w:val="32"/>
        </w:rPr>
        <w:lastRenderedPageBreak/>
        <w:t>结合我市实际，制定《乌鲁木齐市公共资源交易目录（</w:t>
      </w:r>
      <w:r>
        <w:rPr>
          <w:rFonts w:ascii="Times New Roman" w:eastAsia="方正仿宋_GBK" w:hAnsi="Times New Roman"/>
          <w:color w:val="000000"/>
          <w:kern w:val="0"/>
          <w:sz w:val="32"/>
          <w:szCs w:val="32"/>
        </w:rPr>
        <w:t>2021</w:t>
      </w:r>
      <w:r>
        <w:rPr>
          <w:rFonts w:ascii="Times New Roman" w:eastAsia="方正仿宋_GBK" w:hAnsi="Times New Roman" w:hint="eastAsia"/>
          <w:color w:val="000000"/>
          <w:kern w:val="0"/>
          <w:sz w:val="32"/>
          <w:szCs w:val="32"/>
        </w:rPr>
        <w:t>年版）》（以下简称《目录》），经市</w:t>
      </w:r>
      <w:r w:rsidR="00BB6386">
        <w:rPr>
          <w:rFonts w:ascii="Times New Roman" w:eastAsia="方正仿宋_GBK" w:hAnsi="Times New Roman" w:hint="eastAsia"/>
          <w:color w:val="000000"/>
          <w:kern w:val="0"/>
          <w:sz w:val="32"/>
          <w:szCs w:val="32"/>
        </w:rPr>
        <w:t>十六届</w:t>
      </w:r>
      <w:r>
        <w:rPr>
          <w:rFonts w:ascii="Times New Roman" w:eastAsia="方正仿宋_GBK" w:hAnsi="Times New Roman" w:hint="eastAsia"/>
          <w:color w:val="000000"/>
          <w:kern w:val="0"/>
          <w:sz w:val="32"/>
          <w:szCs w:val="32"/>
        </w:rPr>
        <w:t>人民政府</w:t>
      </w:r>
      <w:r w:rsidR="00BB6386">
        <w:rPr>
          <w:rFonts w:ascii="Times New Roman" w:eastAsia="方正仿宋_GBK" w:hAnsi="Times New Roman" w:hint="eastAsia"/>
          <w:color w:val="000000"/>
          <w:kern w:val="0"/>
          <w:sz w:val="32"/>
          <w:szCs w:val="32"/>
        </w:rPr>
        <w:t>第</w:t>
      </w:r>
      <w:r w:rsidR="00BB6386">
        <w:rPr>
          <w:rFonts w:ascii="Times New Roman" w:eastAsia="方正仿宋_GBK" w:hAnsi="Times New Roman" w:hint="eastAsia"/>
          <w:color w:val="000000"/>
          <w:kern w:val="0"/>
          <w:sz w:val="32"/>
          <w:szCs w:val="32"/>
        </w:rPr>
        <w:t>44</w:t>
      </w:r>
      <w:r w:rsidR="00BB6386">
        <w:rPr>
          <w:rFonts w:ascii="Times New Roman" w:eastAsia="方正仿宋_GBK" w:hAnsi="Times New Roman" w:hint="eastAsia"/>
          <w:color w:val="000000"/>
          <w:kern w:val="0"/>
          <w:sz w:val="32"/>
          <w:szCs w:val="32"/>
        </w:rPr>
        <w:t>次常务会研究</w:t>
      </w:r>
      <w:r>
        <w:rPr>
          <w:rFonts w:ascii="Times New Roman" w:eastAsia="方正仿宋_GBK" w:hAnsi="Times New Roman" w:hint="eastAsia"/>
          <w:color w:val="000000"/>
          <w:kern w:val="0"/>
          <w:sz w:val="32"/>
          <w:szCs w:val="32"/>
        </w:rPr>
        <w:t>同意，现印发给你们，请结合以下要求认真遵照执行。</w:t>
      </w:r>
    </w:p>
    <w:p w:rsidR="002D0398" w:rsidRDefault="002D0398" w:rsidP="00BB6386">
      <w:pPr>
        <w:widowControl/>
        <w:spacing w:line="600" w:lineRule="exact"/>
        <w:ind w:firstLine="640"/>
        <w:rPr>
          <w:rFonts w:ascii="Times New Roman" w:eastAsia="方正仿宋_GBK" w:hAnsi="Times New Roman"/>
          <w:color w:val="000000"/>
          <w:kern w:val="0"/>
          <w:sz w:val="32"/>
          <w:szCs w:val="32"/>
        </w:rPr>
      </w:pPr>
      <w:r>
        <w:rPr>
          <w:rFonts w:ascii="Times New Roman" w:eastAsia="方正仿宋_GBK" w:hAnsi="Times New Roman" w:hint="eastAsia"/>
          <w:color w:val="000000"/>
          <w:kern w:val="0"/>
          <w:sz w:val="32"/>
          <w:szCs w:val="32"/>
        </w:rPr>
        <w:t>一、凡列入《目录》的公共资源交易项目，应按照分级管理的原则，统一纳入市公共资源交易中心进行交易。允许和鼓励未列入《目录》的公共资源交易项目及非公共资源交易项目进入公共资源交易中心进行交易。对涉及国家安全、国家秘密、抢险救灾等特殊项目，按有关规定执行。</w:t>
      </w:r>
    </w:p>
    <w:p w:rsidR="002D0398" w:rsidRDefault="002D0398" w:rsidP="00BB6386">
      <w:pPr>
        <w:widowControl/>
        <w:spacing w:line="600" w:lineRule="exact"/>
        <w:ind w:firstLine="640"/>
        <w:rPr>
          <w:rFonts w:ascii="Times New Roman" w:eastAsia="方正仿宋_GBK" w:hAnsi="Times New Roman"/>
          <w:color w:val="000000"/>
          <w:kern w:val="0"/>
          <w:sz w:val="32"/>
          <w:szCs w:val="32"/>
        </w:rPr>
      </w:pPr>
      <w:r>
        <w:rPr>
          <w:rFonts w:ascii="Times New Roman" w:eastAsia="方正仿宋_GBK" w:hAnsi="Times New Roman" w:hint="eastAsia"/>
          <w:color w:val="000000"/>
          <w:kern w:val="0"/>
          <w:sz w:val="32"/>
          <w:szCs w:val="32"/>
        </w:rPr>
        <w:t>二、各级建设工程招标投标、财政、自然资源、国有资产等行政监督管理部门按照职责分工，负责推进列入《目录》的公共资源交易项目进场交易，依法依规加强对公共资源交易活动的行业监督管理。</w:t>
      </w:r>
    </w:p>
    <w:p w:rsidR="002D0398" w:rsidRDefault="002D0398" w:rsidP="00BB6386">
      <w:pPr>
        <w:widowControl/>
        <w:spacing w:line="600" w:lineRule="exact"/>
        <w:ind w:firstLine="640"/>
        <w:rPr>
          <w:rFonts w:ascii="Times New Roman" w:eastAsia="方正仿宋_GBK" w:hAnsi="Times New Roman"/>
          <w:color w:val="000000"/>
          <w:kern w:val="0"/>
          <w:sz w:val="32"/>
          <w:szCs w:val="32"/>
        </w:rPr>
      </w:pPr>
      <w:r>
        <w:rPr>
          <w:rFonts w:ascii="Times New Roman" w:eastAsia="方正仿宋_GBK" w:hAnsi="Times New Roman" w:hint="eastAsia"/>
          <w:color w:val="000000"/>
          <w:kern w:val="0"/>
          <w:sz w:val="32"/>
          <w:szCs w:val="32"/>
        </w:rPr>
        <w:t>三、纳入《目录》管理的公共资源交易项目，市公共资源交易管理委员会办公室要会同相关行业监管部门研究制定其进入市公共资源交易中心交易的管理规则，明确其交易的前置条件、交易方式、交易程序、监督方式等重要内容，并做好交易活动的监督管理。</w:t>
      </w:r>
    </w:p>
    <w:p w:rsidR="002D0398" w:rsidRDefault="002D0398" w:rsidP="00BB6386">
      <w:pPr>
        <w:widowControl/>
        <w:spacing w:line="600" w:lineRule="exact"/>
        <w:ind w:firstLine="640"/>
        <w:rPr>
          <w:rFonts w:ascii="Times New Roman" w:eastAsia="方正仿宋_GBK" w:hAnsi="Times New Roman"/>
          <w:color w:val="000000"/>
          <w:kern w:val="0"/>
          <w:sz w:val="32"/>
          <w:szCs w:val="32"/>
        </w:rPr>
      </w:pPr>
      <w:r>
        <w:rPr>
          <w:rFonts w:ascii="Times New Roman" w:eastAsia="方正仿宋_GBK" w:hAnsi="Times New Roman" w:hint="eastAsia"/>
          <w:color w:val="000000"/>
          <w:kern w:val="0"/>
          <w:sz w:val="32"/>
          <w:szCs w:val="32"/>
        </w:rPr>
        <w:t>四、应进场而未进场交易的，或将项目化整为零以及采取其他方式规避进场交易的，将依法依规对责任单位和责任人进行责任追究。</w:t>
      </w:r>
    </w:p>
    <w:p w:rsidR="002D0398" w:rsidRDefault="002D0398" w:rsidP="00BB6386">
      <w:pPr>
        <w:widowControl/>
        <w:spacing w:line="600" w:lineRule="exact"/>
        <w:ind w:firstLine="640"/>
        <w:rPr>
          <w:rFonts w:ascii="Times New Roman" w:eastAsia="方正仿宋_GBK" w:hAnsi="Times New Roman"/>
          <w:color w:val="000000"/>
          <w:kern w:val="0"/>
          <w:sz w:val="32"/>
          <w:szCs w:val="32"/>
        </w:rPr>
      </w:pPr>
      <w:r>
        <w:rPr>
          <w:rFonts w:ascii="Times New Roman" w:eastAsia="方正仿宋_GBK" w:hAnsi="Times New Roman" w:hint="eastAsia"/>
          <w:color w:val="000000"/>
          <w:kern w:val="0"/>
          <w:sz w:val="32"/>
          <w:szCs w:val="32"/>
        </w:rPr>
        <w:lastRenderedPageBreak/>
        <w:t>五、《目录》实行动态管理，市公共资源交易管理委员会办公室要会同相关行政监督管理部门围绕公共资源交易改革，结合工作实际，适时调整修订完善，并按程序报市人民政府批准后公布执行。</w:t>
      </w:r>
    </w:p>
    <w:p w:rsidR="002D0398" w:rsidRDefault="002D0398" w:rsidP="00BB6386">
      <w:pPr>
        <w:widowControl/>
        <w:spacing w:line="600" w:lineRule="exact"/>
        <w:ind w:firstLine="640"/>
        <w:rPr>
          <w:rFonts w:ascii="Times New Roman" w:eastAsia="方正仿宋_GBK" w:hAnsi="Times New Roman"/>
          <w:color w:val="000000"/>
          <w:kern w:val="0"/>
          <w:sz w:val="32"/>
          <w:szCs w:val="32"/>
        </w:rPr>
      </w:pPr>
      <w:r>
        <w:rPr>
          <w:rFonts w:ascii="Times New Roman" w:eastAsia="方正仿宋_GBK" w:hAnsi="Times New Roman" w:hint="eastAsia"/>
          <w:color w:val="000000"/>
          <w:kern w:val="0"/>
          <w:sz w:val="32"/>
          <w:szCs w:val="32"/>
        </w:rPr>
        <w:t>六、本《目录》自</w:t>
      </w:r>
      <w:r w:rsidR="00BB6386">
        <w:rPr>
          <w:rFonts w:ascii="Times New Roman" w:eastAsia="方正仿宋_GBK" w:hAnsi="Times New Roman" w:hint="eastAsia"/>
          <w:color w:val="000000"/>
          <w:kern w:val="0"/>
          <w:sz w:val="32"/>
          <w:szCs w:val="32"/>
        </w:rPr>
        <w:t>印发之日</w:t>
      </w:r>
      <w:r>
        <w:rPr>
          <w:rFonts w:ascii="Times New Roman" w:eastAsia="方正仿宋_GBK" w:hAnsi="Times New Roman" w:hint="eastAsia"/>
          <w:color w:val="000000"/>
          <w:kern w:val="0"/>
          <w:sz w:val="32"/>
          <w:szCs w:val="32"/>
        </w:rPr>
        <w:t>起实施。</w:t>
      </w:r>
      <w:bookmarkStart w:id="2" w:name="_GoBack"/>
      <w:bookmarkEnd w:id="2"/>
    </w:p>
    <w:p w:rsidR="002D0398" w:rsidRDefault="002D0398" w:rsidP="00BB6386">
      <w:pPr>
        <w:widowControl/>
        <w:spacing w:line="600" w:lineRule="exact"/>
        <w:ind w:firstLine="640"/>
        <w:rPr>
          <w:rFonts w:ascii="Times New Roman" w:eastAsia="方正仿宋_GBK" w:hAnsi="Times New Roman"/>
          <w:color w:val="000000"/>
          <w:kern w:val="0"/>
          <w:sz w:val="32"/>
          <w:szCs w:val="32"/>
        </w:rPr>
      </w:pPr>
    </w:p>
    <w:p w:rsidR="002D0398" w:rsidRDefault="002D0398" w:rsidP="00BB6386">
      <w:pPr>
        <w:widowControl/>
        <w:spacing w:line="600" w:lineRule="exact"/>
        <w:ind w:firstLine="640"/>
        <w:rPr>
          <w:rFonts w:ascii="Times New Roman" w:eastAsia="方正仿宋_GBK" w:hAnsi="Times New Roman"/>
          <w:color w:val="000000"/>
          <w:kern w:val="0"/>
          <w:sz w:val="32"/>
          <w:szCs w:val="32"/>
        </w:rPr>
      </w:pPr>
    </w:p>
    <w:p w:rsidR="002D0398" w:rsidRDefault="002D0398" w:rsidP="00BB6386">
      <w:pPr>
        <w:widowControl/>
        <w:spacing w:line="600" w:lineRule="exact"/>
        <w:ind w:firstLineChars="1800" w:firstLine="576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202</w:t>
      </w:r>
      <w:r w:rsidR="00BB6386">
        <w:rPr>
          <w:rFonts w:ascii="Times New Roman" w:eastAsia="方正仿宋_GBK" w:hAnsi="Times New Roman" w:hint="eastAsia"/>
          <w:color w:val="000000"/>
          <w:kern w:val="0"/>
          <w:sz w:val="32"/>
          <w:szCs w:val="32"/>
        </w:rPr>
        <w:t>1</w:t>
      </w:r>
      <w:r>
        <w:rPr>
          <w:rFonts w:ascii="Times New Roman" w:eastAsia="方正仿宋_GBK" w:hAnsi="Times New Roman" w:hint="eastAsia"/>
          <w:color w:val="000000"/>
          <w:kern w:val="0"/>
          <w:sz w:val="32"/>
          <w:szCs w:val="32"/>
        </w:rPr>
        <w:t>年</w:t>
      </w:r>
      <w:r w:rsidR="00BB6386">
        <w:rPr>
          <w:rFonts w:ascii="Times New Roman" w:eastAsia="方正仿宋_GBK" w:hAnsi="Times New Roman" w:hint="eastAsia"/>
          <w:color w:val="000000"/>
          <w:kern w:val="0"/>
          <w:sz w:val="32"/>
          <w:szCs w:val="32"/>
        </w:rPr>
        <w:t>1</w:t>
      </w:r>
      <w:r>
        <w:rPr>
          <w:rFonts w:ascii="Times New Roman" w:eastAsia="方正仿宋_GBK" w:hAnsi="Times New Roman" w:hint="eastAsia"/>
          <w:color w:val="000000"/>
          <w:kern w:val="0"/>
          <w:sz w:val="32"/>
          <w:szCs w:val="32"/>
        </w:rPr>
        <w:t>月</w:t>
      </w:r>
      <w:r>
        <w:rPr>
          <w:rFonts w:ascii="Times New Roman" w:eastAsia="方正仿宋_GBK" w:hAnsi="Times New Roman"/>
          <w:color w:val="000000"/>
          <w:kern w:val="0"/>
          <w:sz w:val="32"/>
          <w:szCs w:val="32"/>
        </w:rPr>
        <w:t xml:space="preserve"> </w:t>
      </w:r>
      <w:r w:rsidR="006E0749">
        <w:rPr>
          <w:rFonts w:ascii="Times New Roman" w:eastAsia="方正仿宋_GBK" w:hAnsi="Times New Roman" w:hint="eastAsia"/>
          <w:color w:val="000000"/>
          <w:kern w:val="0"/>
          <w:sz w:val="32"/>
          <w:szCs w:val="32"/>
        </w:rPr>
        <w:t>7</w:t>
      </w:r>
      <w:r>
        <w:rPr>
          <w:rFonts w:ascii="Times New Roman" w:eastAsia="方正仿宋_GBK" w:hAnsi="Times New Roman" w:hint="eastAsia"/>
          <w:color w:val="000000"/>
          <w:kern w:val="0"/>
          <w:sz w:val="32"/>
          <w:szCs w:val="32"/>
        </w:rPr>
        <w:t>日</w:t>
      </w:r>
    </w:p>
    <w:bookmarkEnd w:id="1"/>
    <w:p w:rsidR="002D0398" w:rsidRDefault="002D0398" w:rsidP="002D0398">
      <w:pPr>
        <w:widowControl/>
        <w:spacing w:line="560" w:lineRule="exact"/>
        <w:ind w:firstLine="640"/>
        <w:rPr>
          <w:rFonts w:ascii="Times New Roman" w:eastAsia="方正仿宋_GBK" w:hAnsi="Times New Roman"/>
          <w:color w:val="000000"/>
          <w:kern w:val="0"/>
          <w:sz w:val="32"/>
          <w:szCs w:val="32"/>
        </w:rPr>
      </w:pPr>
    </w:p>
    <w:p w:rsidR="002D0398" w:rsidRDefault="002D0398" w:rsidP="002D0398">
      <w:pPr>
        <w:widowControl/>
        <w:spacing w:line="560" w:lineRule="exact"/>
        <w:ind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 xml:space="preserve">                             </w:t>
      </w:r>
    </w:p>
    <w:p w:rsidR="002D0398" w:rsidRDefault="002D0398" w:rsidP="002D0398">
      <w:pPr>
        <w:widowControl/>
        <w:jc w:val="left"/>
        <w:rPr>
          <w:rFonts w:ascii="Times New Roman" w:eastAsia="方正仿宋_GBK" w:hAnsi="Times New Roman"/>
          <w:color w:val="000000"/>
          <w:kern w:val="0"/>
          <w:sz w:val="32"/>
          <w:szCs w:val="32"/>
        </w:rPr>
        <w:sectPr w:rsidR="002D0398" w:rsidSect="00574D6E">
          <w:footerReference w:type="even" r:id="rId9"/>
          <w:footerReference w:type="default" r:id="rId10"/>
          <w:pgSz w:w="11906" w:h="16838"/>
          <w:pgMar w:top="2098" w:right="1531" w:bottom="1985" w:left="1531" w:header="851" w:footer="992" w:gutter="0"/>
          <w:cols w:space="720"/>
          <w:docGrid w:type="lines" w:linePitch="435"/>
        </w:sectPr>
      </w:pPr>
    </w:p>
    <w:p w:rsidR="002D0398" w:rsidRDefault="002D0398" w:rsidP="002D0398">
      <w:pPr>
        <w:widowControl/>
        <w:spacing w:line="560" w:lineRule="exact"/>
        <w:jc w:val="center"/>
        <w:rPr>
          <w:rFonts w:ascii="Times New Roman" w:eastAsia="方正小标宋_GBK" w:hAnsi="Times New Roman"/>
          <w:color w:val="000000"/>
          <w:kern w:val="0"/>
          <w:sz w:val="44"/>
          <w:szCs w:val="40"/>
        </w:rPr>
      </w:pPr>
      <w:r>
        <w:rPr>
          <w:rFonts w:ascii="Times New Roman" w:eastAsia="方正小标宋_GBK" w:hAnsi="Times New Roman" w:hint="eastAsia"/>
          <w:color w:val="000000"/>
          <w:kern w:val="0"/>
          <w:sz w:val="44"/>
          <w:szCs w:val="40"/>
        </w:rPr>
        <w:lastRenderedPageBreak/>
        <w:t>乌鲁木齐市公共资源交易目录</w:t>
      </w:r>
    </w:p>
    <w:p w:rsidR="002D0398" w:rsidRDefault="002D0398" w:rsidP="002D0398">
      <w:pPr>
        <w:widowControl/>
        <w:spacing w:line="560" w:lineRule="exact"/>
        <w:jc w:val="center"/>
        <w:rPr>
          <w:rFonts w:ascii="Times New Roman" w:eastAsia="方正小标宋_GBK" w:hAnsi="Times New Roman"/>
          <w:color w:val="000000"/>
          <w:kern w:val="0"/>
          <w:sz w:val="44"/>
          <w:szCs w:val="40"/>
        </w:rPr>
      </w:pPr>
      <w:r>
        <w:rPr>
          <w:rFonts w:ascii="Times New Roman" w:eastAsia="方正小标宋_GBK" w:hAnsi="Times New Roman"/>
          <w:color w:val="000000"/>
          <w:kern w:val="0"/>
          <w:sz w:val="44"/>
          <w:szCs w:val="40"/>
        </w:rPr>
        <w:t>(2021</w:t>
      </w:r>
      <w:r>
        <w:rPr>
          <w:rFonts w:ascii="Times New Roman" w:eastAsia="方正小标宋_GBK" w:hAnsi="Times New Roman" w:hint="eastAsia"/>
          <w:color w:val="000000"/>
          <w:kern w:val="0"/>
          <w:sz w:val="44"/>
          <w:szCs w:val="40"/>
        </w:rPr>
        <w:t>年版</w:t>
      </w:r>
      <w:r>
        <w:rPr>
          <w:rFonts w:ascii="Times New Roman" w:eastAsia="方正小标宋_GBK" w:hAnsi="Times New Roman"/>
          <w:color w:val="000000"/>
          <w:kern w:val="0"/>
          <w:sz w:val="44"/>
          <w:szCs w:val="40"/>
        </w:rPr>
        <w:t>)</w:t>
      </w:r>
    </w:p>
    <w:p w:rsidR="002D0398" w:rsidRDefault="002D0398" w:rsidP="002D0398">
      <w:pPr>
        <w:widowControl/>
        <w:spacing w:line="560" w:lineRule="exact"/>
        <w:jc w:val="center"/>
        <w:rPr>
          <w:rFonts w:ascii="Times New Roman" w:eastAsia="方正仿宋_GBK" w:hAnsi="Times New Roman"/>
          <w:b/>
          <w:bCs/>
          <w:color w:val="000000"/>
          <w:kern w:val="0"/>
          <w:sz w:val="44"/>
          <w:szCs w:val="4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948"/>
        <w:gridCol w:w="1423"/>
      </w:tblGrid>
      <w:tr w:rsidR="002D0398" w:rsidTr="002D0398">
        <w:trPr>
          <w:trHeight w:val="531"/>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jc w:val="center"/>
              <w:rPr>
                <w:rFonts w:ascii="Times New Roman" w:eastAsia="方正仿宋_GBK" w:hAnsi="Times New Roman"/>
                <w:b/>
                <w:color w:val="666666"/>
                <w:sz w:val="24"/>
                <w:szCs w:val="24"/>
              </w:rPr>
            </w:pPr>
            <w:r>
              <w:rPr>
                <w:rFonts w:ascii="Times New Roman" w:eastAsia="方正仿宋_GBK" w:hAnsi="Times New Roman" w:hint="eastAsia"/>
                <w:b/>
                <w:color w:val="000000"/>
                <w:sz w:val="24"/>
                <w:szCs w:val="24"/>
              </w:rPr>
              <w:t>项目</w:t>
            </w: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jc w:val="center"/>
              <w:rPr>
                <w:rFonts w:ascii="Times New Roman" w:eastAsia="方正仿宋_GBK" w:hAnsi="Times New Roman"/>
                <w:b/>
                <w:color w:val="666666"/>
                <w:sz w:val="24"/>
                <w:szCs w:val="24"/>
              </w:rPr>
            </w:pPr>
            <w:r>
              <w:rPr>
                <w:rFonts w:ascii="Times New Roman" w:eastAsia="方正仿宋_GBK" w:hAnsi="Times New Roman" w:hint="eastAsia"/>
                <w:b/>
                <w:color w:val="000000"/>
                <w:sz w:val="24"/>
                <w:szCs w:val="24"/>
              </w:rPr>
              <w:t>内容</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jc w:val="center"/>
              <w:rPr>
                <w:rFonts w:ascii="Times New Roman" w:eastAsia="方正仿宋_GBK" w:hAnsi="Times New Roman"/>
                <w:b/>
                <w:color w:val="666666"/>
                <w:sz w:val="24"/>
                <w:szCs w:val="24"/>
              </w:rPr>
            </w:pPr>
            <w:r>
              <w:rPr>
                <w:rFonts w:ascii="Times New Roman" w:eastAsia="方正仿宋_GBK" w:hAnsi="Times New Roman" w:hint="eastAsia"/>
                <w:b/>
                <w:color w:val="666666"/>
                <w:sz w:val="24"/>
                <w:szCs w:val="24"/>
              </w:rPr>
              <w:t>主管部门</w:t>
            </w:r>
          </w:p>
        </w:tc>
      </w:tr>
      <w:tr w:rsidR="002D0398" w:rsidTr="002D0398">
        <w:trPr>
          <w:trHeight w:val="425"/>
          <w:jc w:val="center"/>
        </w:trPr>
        <w:tc>
          <w:tcPr>
            <w:tcW w:w="9640" w:type="dxa"/>
            <w:gridSpan w:val="3"/>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b/>
                <w:color w:val="000000"/>
                <w:sz w:val="24"/>
                <w:szCs w:val="24"/>
              </w:rPr>
            </w:pPr>
            <w:r>
              <w:rPr>
                <w:rFonts w:ascii="Times New Roman" w:eastAsia="方正仿宋_GBK" w:hAnsi="Times New Roman" w:hint="eastAsia"/>
                <w:b/>
                <w:color w:val="000000"/>
                <w:sz w:val="24"/>
                <w:szCs w:val="24"/>
              </w:rPr>
              <w:t>一、建设工程类</w:t>
            </w:r>
          </w:p>
        </w:tc>
      </w:tr>
      <w:tr w:rsidR="002D0398" w:rsidTr="002D0398">
        <w:trPr>
          <w:trHeight w:val="2474"/>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pacing w:val="-20"/>
                <w:sz w:val="24"/>
                <w:szCs w:val="24"/>
              </w:rPr>
              <w:t>国有投</w:t>
            </w:r>
            <w:r>
              <w:rPr>
                <w:rFonts w:ascii="Times New Roman" w:eastAsia="方正仿宋_GBK" w:hAnsi="Times New Roman" w:hint="eastAsia"/>
                <w:color w:val="000000"/>
                <w:sz w:val="24"/>
                <w:szCs w:val="24"/>
              </w:rPr>
              <w:t>资的依法应当招标的各类工程（含新建、改建、扩建及装修、拆除、修缮）的勘察、设计、施工、监理、设备采购</w:t>
            </w: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w:t>
            </w:r>
            <w:r w:rsidR="009A7182">
              <w:rPr>
                <w:rFonts w:ascii="Times New Roman" w:eastAsia="方正仿宋_GBK" w:hAnsi="Times New Roman" w:hint="eastAsia"/>
                <w:color w:val="000000"/>
                <w:sz w:val="24"/>
                <w:szCs w:val="24"/>
              </w:rPr>
              <w:t>、</w:t>
            </w:r>
            <w:r>
              <w:rPr>
                <w:rFonts w:ascii="Times New Roman" w:eastAsia="方正仿宋_GBK" w:hAnsi="Times New Roman" w:hint="eastAsia"/>
                <w:color w:val="000000"/>
                <w:sz w:val="24"/>
                <w:szCs w:val="24"/>
              </w:rPr>
              <w:t>区</w:t>
            </w:r>
            <w:r w:rsidR="009A7182">
              <w:rPr>
                <w:rFonts w:ascii="Times New Roman" w:eastAsia="方正仿宋_GBK" w:hAnsi="Times New Roman" w:hint="eastAsia"/>
                <w:color w:val="000000"/>
                <w:sz w:val="24"/>
                <w:szCs w:val="24"/>
              </w:rPr>
              <w:t>（</w:t>
            </w:r>
            <w:r>
              <w:rPr>
                <w:rFonts w:ascii="Times New Roman" w:eastAsia="方正仿宋_GBK" w:hAnsi="Times New Roman" w:hint="eastAsia"/>
                <w:color w:val="000000"/>
                <w:sz w:val="24"/>
                <w:szCs w:val="24"/>
              </w:rPr>
              <w:t>县</w:t>
            </w:r>
            <w:r w:rsidR="009A7182">
              <w:rPr>
                <w:rFonts w:ascii="Times New Roman" w:eastAsia="方正仿宋_GBK" w:hAnsi="Times New Roman" w:hint="eastAsia"/>
                <w:color w:val="000000"/>
                <w:sz w:val="24"/>
                <w:szCs w:val="24"/>
              </w:rPr>
              <w:t>）</w:t>
            </w:r>
            <w:r>
              <w:rPr>
                <w:rFonts w:ascii="Times New Roman" w:eastAsia="方正仿宋_GBK" w:hAnsi="Times New Roman" w:hint="eastAsia"/>
                <w:color w:val="000000"/>
                <w:sz w:val="24"/>
                <w:szCs w:val="24"/>
              </w:rPr>
              <w:t>管理的房屋建筑、水利、交通、桥梁、园林绿化、信息、供水、供气、设备安装、管道线路、其他市政工程等项目（</w:t>
            </w:r>
            <w:r>
              <w:rPr>
                <w:rFonts w:ascii="Times New Roman" w:eastAsia="方正仿宋_GBK" w:hAnsi="Times New Roman"/>
                <w:color w:val="000000"/>
                <w:sz w:val="24"/>
                <w:szCs w:val="24"/>
              </w:rPr>
              <w:t>1.</w:t>
            </w:r>
            <w:r>
              <w:rPr>
                <w:rFonts w:ascii="Times New Roman" w:eastAsia="方正仿宋_GBK" w:hAnsi="Times New Roman" w:hint="eastAsia"/>
                <w:color w:val="000000"/>
                <w:sz w:val="24"/>
                <w:szCs w:val="24"/>
              </w:rPr>
              <w:t>施工单项合同估算价在</w:t>
            </w:r>
            <w:r>
              <w:rPr>
                <w:rFonts w:ascii="Times New Roman" w:eastAsia="方正仿宋_GBK" w:hAnsi="Times New Roman"/>
                <w:color w:val="000000"/>
                <w:sz w:val="24"/>
                <w:szCs w:val="24"/>
              </w:rPr>
              <w:t>400</w:t>
            </w:r>
            <w:r>
              <w:rPr>
                <w:rFonts w:ascii="Times New Roman" w:eastAsia="方正仿宋_GBK" w:hAnsi="Times New Roman" w:hint="eastAsia"/>
                <w:color w:val="000000"/>
                <w:sz w:val="24"/>
                <w:szCs w:val="24"/>
              </w:rPr>
              <w:t>万元人民币以上；</w:t>
            </w:r>
            <w:r>
              <w:rPr>
                <w:rFonts w:ascii="Times New Roman" w:eastAsia="方正仿宋_GBK" w:hAnsi="Times New Roman"/>
                <w:color w:val="000000"/>
                <w:sz w:val="24"/>
                <w:szCs w:val="24"/>
              </w:rPr>
              <w:t>2.</w:t>
            </w:r>
            <w:r>
              <w:rPr>
                <w:rFonts w:ascii="Times New Roman" w:eastAsia="方正仿宋_GBK" w:hAnsi="Times New Roman" w:hint="eastAsia"/>
                <w:color w:val="000000"/>
                <w:sz w:val="24"/>
                <w:szCs w:val="24"/>
              </w:rPr>
              <w:t>重要设备、材料等货物的采购，单项合同估算价在</w:t>
            </w:r>
            <w:r>
              <w:rPr>
                <w:rFonts w:ascii="Times New Roman" w:eastAsia="方正仿宋_GBK" w:hAnsi="Times New Roman"/>
                <w:color w:val="000000"/>
                <w:sz w:val="24"/>
                <w:szCs w:val="24"/>
              </w:rPr>
              <w:t>200</w:t>
            </w:r>
            <w:r>
              <w:rPr>
                <w:rFonts w:ascii="Times New Roman" w:eastAsia="方正仿宋_GBK" w:hAnsi="Times New Roman" w:hint="eastAsia"/>
                <w:color w:val="000000"/>
                <w:sz w:val="24"/>
                <w:szCs w:val="24"/>
              </w:rPr>
              <w:t>万元人民币以上；</w:t>
            </w:r>
            <w:r>
              <w:rPr>
                <w:rFonts w:ascii="Times New Roman" w:eastAsia="方正仿宋_GBK" w:hAnsi="Times New Roman"/>
                <w:color w:val="000000"/>
                <w:sz w:val="24"/>
                <w:szCs w:val="24"/>
              </w:rPr>
              <w:t>3.</w:t>
            </w:r>
            <w:r>
              <w:rPr>
                <w:rFonts w:ascii="Times New Roman" w:eastAsia="方正仿宋_GBK" w:hAnsi="Times New Roman" w:hint="eastAsia"/>
                <w:color w:val="000000"/>
                <w:sz w:val="24"/>
                <w:szCs w:val="24"/>
              </w:rPr>
              <w:t>勘察、设计、监理等服务的采购，单项合同估算价在</w:t>
            </w:r>
            <w:r>
              <w:rPr>
                <w:rFonts w:ascii="Times New Roman" w:eastAsia="方正仿宋_GBK" w:hAnsi="Times New Roman"/>
                <w:color w:val="000000"/>
                <w:sz w:val="24"/>
                <w:szCs w:val="24"/>
              </w:rPr>
              <w:t>100</w:t>
            </w:r>
            <w:r>
              <w:rPr>
                <w:rFonts w:ascii="Times New Roman" w:eastAsia="方正仿宋_GBK" w:hAnsi="Times New Roman" w:hint="eastAsia"/>
                <w:color w:val="000000"/>
                <w:sz w:val="24"/>
                <w:szCs w:val="24"/>
              </w:rPr>
              <w:t>万元人民币以上）</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rsidP="009A7182">
            <w:pPr>
              <w:widowControl/>
              <w:spacing w:line="40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有关行政</w:t>
            </w:r>
          </w:p>
          <w:p w:rsidR="002D0398" w:rsidRDefault="002D0398" w:rsidP="009A7182">
            <w:pPr>
              <w:widowControl/>
              <w:spacing w:line="40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主管部门</w:t>
            </w:r>
          </w:p>
        </w:tc>
      </w:tr>
      <w:tr w:rsidR="002D0398" w:rsidTr="002D0398">
        <w:trPr>
          <w:trHeight w:val="511"/>
          <w:jc w:val="center"/>
        </w:trPr>
        <w:tc>
          <w:tcPr>
            <w:tcW w:w="9640" w:type="dxa"/>
            <w:gridSpan w:val="3"/>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b/>
                <w:color w:val="000000"/>
                <w:sz w:val="24"/>
                <w:szCs w:val="24"/>
              </w:rPr>
              <w:t>二、政府采购类</w:t>
            </w:r>
          </w:p>
        </w:tc>
      </w:tr>
      <w:tr w:rsidR="002D0398" w:rsidTr="002D0398">
        <w:trPr>
          <w:trHeight w:val="1133"/>
          <w:jc w:val="center"/>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政府集中采购目录和限额标准范围内实施的工程、货物及服务采购项目</w:t>
            </w: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w:t>
            </w:r>
            <w:r>
              <w:rPr>
                <w:rFonts w:ascii="Times New Roman" w:eastAsia="方正仿宋_GBK" w:hAnsi="Times New Roman"/>
                <w:color w:val="000000"/>
                <w:sz w:val="24"/>
                <w:szCs w:val="24"/>
              </w:rPr>
              <w:t>1</w:t>
            </w:r>
            <w:r>
              <w:rPr>
                <w:rFonts w:ascii="Times New Roman" w:eastAsia="方正仿宋_GBK" w:hAnsi="Times New Roman" w:hint="eastAsia"/>
                <w:color w:val="000000"/>
                <w:sz w:val="24"/>
                <w:szCs w:val="24"/>
              </w:rPr>
              <w:t>）依据《新疆维吾尔自治区</w:t>
            </w:r>
            <w:r>
              <w:rPr>
                <w:rFonts w:ascii="Times New Roman" w:eastAsia="方正仿宋_GBK" w:hAnsi="Times New Roman"/>
                <w:color w:val="000000"/>
                <w:sz w:val="24"/>
                <w:szCs w:val="24"/>
              </w:rPr>
              <w:t>2021-2022</w:t>
            </w:r>
            <w:r>
              <w:rPr>
                <w:rFonts w:ascii="Times New Roman" w:eastAsia="方正仿宋_GBK" w:hAnsi="Times New Roman" w:hint="eastAsia"/>
                <w:color w:val="000000"/>
                <w:sz w:val="24"/>
                <w:szCs w:val="24"/>
              </w:rPr>
              <w:t>年度政府集中采购目录及标准》（</w:t>
            </w:r>
            <w:proofErr w:type="gramStart"/>
            <w:r>
              <w:rPr>
                <w:rFonts w:ascii="Times New Roman" w:eastAsia="方正仿宋_GBK" w:hAnsi="Times New Roman" w:hint="eastAsia"/>
                <w:color w:val="000000"/>
                <w:sz w:val="24"/>
                <w:szCs w:val="24"/>
              </w:rPr>
              <w:t>新财购〔</w:t>
            </w:r>
            <w:r>
              <w:rPr>
                <w:rFonts w:ascii="Times New Roman" w:eastAsia="方正仿宋_GBK" w:hAnsi="Times New Roman"/>
                <w:color w:val="000000"/>
                <w:sz w:val="24"/>
                <w:szCs w:val="24"/>
              </w:rPr>
              <w:t>2020</w:t>
            </w:r>
            <w:r>
              <w:rPr>
                <w:rFonts w:ascii="Times New Roman" w:eastAsia="方正仿宋_GBK" w:hAnsi="Times New Roman" w:hint="eastAsia"/>
                <w:color w:val="000000"/>
                <w:sz w:val="24"/>
                <w:szCs w:val="24"/>
              </w:rPr>
              <w:t>〕</w:t>
            </w:r>
            <w:proofErr w:type="gramEnd"/>
            <w:r>
              <w:rPr>
                <w:rFonts w:ascii="Times New Roman" w:eastAsia="方正仿宋_GBK" w:hAnsi="Times New Roman"/>
                <w:color w:val="000000"/>
                <w:sz w:val="24"/>
                <w:szCs w:val="24"/>
              </w:rPr>
              <w:t>15</w:t>
            </w:r>
            <w:r>
              <w:rPr>
                <w:rFonts w:ascii="Times New Roman" w:eastAsia="方正仿宋_GBK" w:hAnsi="Times New Roman" w:hint="eastAsia"/>
                <w:color w:val="000000"/>
                <w:sz w:val="24"/>
                <w:szCs w:val="24"/>
              </w:rPr>
              <w:t>号）中的政府集中采购项目</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市财政局</w:t>
            </w:r>
          </w:p>
        </w:tc>
      </w:tr>
      <w:tr w:rsidR="002D0398" w:rsidTr="002D0398">
        <w:trPr>
          <w:trHeight w:val="1050"/>
          <w:jc w:val="center"/>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w:t>
            </w:r>
            <w:r>
              <w:rPr>
                <w:rFonts w:ascii="Times New Roman" w:eastAsia="方正仿宋_GBK" w:hAnsi="Times New Roman"/>
                <w:color w:val="000000"/>
                <w:sz w:val="24"/>
                <w:szCs w:val="24"/>
              </w:rPr>
              <w:t>2</w:t>
            </w:r>
            <w:r>
              <w:rPr>
                <w:rFonts w:ascii="Times New Roman" w:eastAsia="方正仿宋_GBK" w:hAnsi="Times New Roman" w:hint="eastAsia"/>
                <w:color w:val="000000"/>
                <w:sz w:val="24"/>
                <w:szCs w:val="24"/>
              </w:rPr>
              <w:t>）依据《新疆维吾尔自治区</w:t>
            </w:r>
            <w:r>
              <w:rPr>
                <w:rFonts w:ascii="Times New Roman" w:eastAsia="方正仿宋_GBK" w:hAnsi="Times New Roman"/>
                <w:color w:val="000000"/>
                <w:sz w:val="24"/>
                <w:szCs w:val="24"/>
              </w:rPr>
              <w:t>2021-2022</w:t>
            </w:r>
            <w:r>
              <w:rPr>
                <w:rFonts w:ascii="Times New Roman" w:eastAsia="方正仿宋_GBK" w:hAnsi="Times New Roman" w:hint="eastAsia"/>
                <w:color w:val="000000"/>
                <w:sz w:val="24"/>
                <w:szCs w:val="24"/>
              </w:rPr>
              <w:t>年度政府集中采购目录及标准》（</w:t>
            </w:r>
            <w:proofErr w:type="gramStart"/>
            <w:r>
              <w:rPr>
                <w:rFonts w:ascii="Times New Roman" w:eastAsia="方正仿宋_GBK" w:hAnsi="Times New Roman" w:hint="eastAsia"/>
                <w:color w:val="000000"/>
                <w:sz w:val="24"/>
                <w:szCs w:val="24"/>
              </w:rPr>
              <w:t>新财购〔</w:t>
            </w:r>
            <w:r>
              <w:rPr>
                <w:rFonts w:ascii="Times New Roman" w:eastAsia="方正仿宋_GBK" w:hAnsi="Times New Roman"/>
                <w:color w:val="000000"/>
                <w:sz w:val="24"/>
                <w:szCs w:val="24"/>
              </w:rPr>
              <w:t>2020</w:t>
            </w:r>
            <w:r>
              <w:rPr>
                <w:rFonts w:ascii="Times New Roman" w:eastAsia="方正仿宋_GBK" w:hAnsi="Times New Roman" w:hint="eastAsia"/>
                <w:color w:val="000000"/>
                <w:sz w:val="24"/>
                <w:szCs w:val="24"/>
              </w:rPr>
              <w:t>〕</w:t>
            </w:r>
            <w:proofErr w:type="gramEnd"/>
            <w:r>
              <w:rPr>
                <w:rFonts w:ascii="Times New Roman" w:eastAsia="方正仿宋_GBK" w:hAnsi="Times New Roman"/>
                <w:color w:val="000000"/>
                <w:sz w:val="24"/>
                <w:szCs w:val="24"/>
              </w:rPr>
              <w:t>15</w:t>
            </w:r>
            <w:r>
              <w:rPr>
                <w:rFonts w:ascii="方正仿宋_GBK" w:eastAsia="方正仿宋_GBK" w:hAnsi="Times New Roman" w:hint="eastAsia"/>
                <w:color w:val="000000"/>
                <w:sz w:val="24"/>
                <w:szCs w:val="24"/>
              </w:rPr>
              <w:t>号</w:t>
            </w:r>
            <w:r>
              <w:rPr>
                <w:rFonts w:ascii="Times New Roman" w:eastAsia="方正仿宋_GBK" w:hAnsi="Times New Roman" w:hint="eastAsia"/>
                <w:color w:val="000000"/>
                <w:sz w:val="24"/>
                <w:szCs w:val="24"/>
              </w:rPr>
              <w:t>）由采购人委托的社会采购代理机构拟进场的分散采购项目</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市财政局</w:t>
            </w:r>
          </w:p>
        </w:tc>
      </w:tr>
      <w:tr w:rsidR="002D0398" w:rsidTr="002D0398">
        <w:trPr>
          <w:trHeight w:val="263"/>
          <w:jc w:val="center"/>
        </w:trPr>
        <w:tc>
          <w:tcPr>
            <w:tcW w:w="9640" w:type="dxa"/>
            <w:gridSpan w:val="3"/>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b/>
                <w:color w:val="000000"/>
                <w:sz w:val="24"/>
                <w:szCs w:val="24"/>
              </w:rPr>
              <w:t>三、资产类</w:t>
            </w:r>
          </w:p>
        </w:tc>
      </w:tr>
      <w:tr w:rsidR="002D0398" w:rsidTr="002D0398">
        <w:trPr>
          <w:trHeight w:val="454"/>
          <w:jc w:val="center"/>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color w:val="000000"/>
                <w:sz w:val="24"/>
                <w:szCs w:val="24"/>
              </w:rPr>
              <w:t>1</w:t>
            </w:r>
            <w:r>
              <w:rPr>
                <w:rFonts w:ascii="Times New Roman" w:eastAsia="方正仿宋_GBK" w:hAnsi="Times New Roman" w:hint="eastAsia"/>
                <w:color w:val="000000"/>
                <w:sz w:val="24"/>
                <w:szCs w:val="24"/>
              </w:rPr>
              <w:t>．行政事业单位资产处置（单项或单批次评估值</w:t>
            </w:r>
            <w:r>
              <w:rPr>
                <w:rFonts w:ascii="Times New Roman" w:eastAsia="方正仿宋_GBK" w:hAnsi="Times New Roman"/>
                <w:color w:val="000000"/>
                <w:sz w:val="24"/>
                <w:szCs w:val="24"/>
              </w:rPr>
              <w:t>5</w:t>
            </w:r>
            <w:r>
              <w:rPr>
                <w:rFonts w:ascii="Times New Roman" w:eastAsia="方正仿宋_GBK" w:hAnsi="Times New Roman" w:hint="eastAsia"/>
                <w:color w:val="000000"/>
                <w:sz w:val="24"/>
                <w:szCs w:val="24"/>
              </w:rPr>
              <w:t>万元以上）</w:t>
            </w: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666666"/>
                <w:sz w:val="24"/>
                <w:szCs w:val="24"/>
              </w:rPr>
            </w:pPr>
            <w:r>
              <w:rPr>
                <w:rFonts w:ascii="Times New Roman" w:eastAsia="方正仿宋_GBK" w:hAnsi="Times New Roman" w:hint="eastAsia"/>
                <w:color w:val="000000"/>
                <w:sz w:val="24"/>
                <w:szCs w:val="24"/>
              </w:rPr>
              <w:t>（</w:t>
            </w:r>
            <w:r>
              <w:rPr>
                <w:rFonts w:ascii="Times New Roman" w:eastAsia="方正仿宋_GBK" w:hAnsi="Times New Roman"/>
                <w:color w:val="000000"/>
                <w:sz w:val="24"/>
                <w:szCs w:val="24"/>
              </w:rPr>
              <w:t>1</w:t>
            </w:r>
            <w:r>
              <w:rPr>
                <w:rFonts w:ascii="Times New Roman" w:eastAsia="方正仿宋_GBK" w:hAnsi="Times New Roman" w:hint="eastAsia"/>
                <w:color w:val="000000"/>
                <w:sz w:val="24"/>
                <w:szCs w:val="24"/>
              </w:rPr>
              <w:t>）公车处置</w:t>
            </w:r>
          </w:p>
        </w:tc>
        <w:tc>
          <w:tcPr>
            <w:tcW w:w="1423" w:type="dxa"/>
            <w:vMerge w:val="restart"/>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市机关事务</w:t>
            </w:r>
          </w:p>
          <w:p w:rsidR="002D0398" w:rsidRDefault="002D0398">
            <w:pPr>
              <w:widowControl/>
              <w:spacing w:line="40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管理局</w:t>
            </w:r>
          </w:p>
        </w:tc>
      </w:tr>
      <w:tr w:rsidR="002D0398" w:rsidTr="002D0398">
        <w:trPr>
          <w:trHeight w:val="454"/>
          <w:jc w:val="center"/>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w:t>
            </w:r>
            <w:r>
              <w:rPr>
                <w:rFonts w:ascii="Times New Roman" w:eastAsia="方正仿宋_GBK" w:hAnsi="Times New Roman"/>
                <w:color w:val="000000"/>
                <w:sz w:val="24"/>
                <w:szCs w:val="24"/>
              </w:rPr>
              <w:t>2</w:t>
            </w:r>
            <w:r>
              <w:rPr>
                <w:rFonts w:ascii="Times New Roman" w:eastAsia="方正仿宋_GBK" w:hAnsi="Times New Roman" w:hint="eastAsia"/>
                <w:color w:val="000000"/>
                <w:sz w:val="24"/>
                <w:szCs w:val="24"/>
              </w:rPr>
              <w:t>）公房处置及租赁</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r>
      <w:tr w:rsidR="002D0398" w:rsidTr="002D0398">
        <w:trPr>
          <w:trHeight w:val="454"/>
          <w:jc w:val="center"/>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666666"/>
                <w:sz w:val="24"/>
                <w:szCs w:val="24"/>
              </w:rPr>
            </w:pPr>
            <w:r>
              <w:rPr>
                <w:rFonts w:ascii="Times New Roman" w:eastAsia="方正仿宋_GBK" w:hAnsi="Times New Roman" w:hint="eastAsia"/>
                <w:color w:val="000000"/>
                <w:sz w:val="24"/>
                <w:szCs w:val="24"/>
              </w:rPr>
              <w:t>（</w:t>
            </w:r>
            <w:r>
              <w:rPr>
                <w:rFonts w:ascii="Times New Roman" w:eastAsia="方正仿宋_GBK" w:hAnsi="Times New Roman"/>
                <w:color w:val="000000"/>
                <w:sz w:val="24"/>
                <w:szCs w:val="24"/>
              </w:rPr>
              <w:t>3</w:t>
            </w:r>
            <w:r>
              <w:rPr>
                <w:rFonts w:ascii="Times New Roman" w:eastAsia="方正仿宋_GBK" w:hAnsi="Times New Roman" w:hint="eastAsia"/>
                <w:color w:val="000000"/>
                <w:sz w:val="24"/>
                <w:szCs w:val="24"/>
              </w:rPr>
              <w:t>）各类废旧、淘汰、上交物资处置</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r>
      <w:tr w:rsidR="002D0398" w:rsidTr="002D0398">
        <w:trPr>
          <w:trHeight w:val="454"/>
          <w:jc w:val="center"/>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666666"/>
                <w:sz w:val="24"/>
                <w:szCs w:val="24"/>
              </w:rPr>
            </w:pPr>
            <w:r>
              <w:rPr>
                <w:rFonts w:ascii="Times New Roman" w:eastAsia="方正仿宋_GBK" w:hAnsi="Times New Roman" w:hint="eastAsia"/>
                <w:color w:val="000000"/>
                <w:sz w:val="24"/>
                <w:szCs w:val="24"/>
              </w:rPr>
              <w:t>（</w:t>
            </w:r>
            <w:r>
              <w:rPr>
                <w:rFonts w:ascii="Times New Roman" w:eastAsia="方正仿宋_GBK" w:hAnsi="Times New Roman"/>
                <w:color w:val="000000"/>
                <w:sz w:val="24"/>
                <w:szCs w:val="24"/>
              </w:rPr>
              <w:t>4</w:t>
            </w:r>
            <w:r>
              <w:rPr>
                <w:rFonts w:ascii="Times New Roman" w:eastAsia="方正仿宋_GBK" w:hAnsi="Times New Roman" w:hint="eastAsia"/>
                <w:color w:val="000000"/>
                <w:sz w:val="24"/>
                <w:szCs w:val="24"/>
              </w:rPr>
              <w:t>）行政事业单位的资产处置及出租</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r>
      <w:tr w:rsidR="002D0398" w:rsidTr="002D0398">
        <w:trPr>
          <w:trHeight w:val="454"/>
          <w:jc w:val="center"/>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666666"/>
                <w:sz w:val="24"/>
                <w:szCs w:val="24"/>
              </w:rPr>
            </w:pPr>
            <w:r>
              <w:rPr>
                <w:rFonts w:ascii="Times New Roman" w:eastAsia="方正仿宋_GBK" w:hAnsi="Times New Roman" w:hint="eastAsia"/>
                <w:color w:val="000000"/>
                <w:sz w:val="24"/>
                <w:szCs w:val="24"/>
              </w:rPr>
              <w:t>（</w:t>
            </w:r>
            <w:r>
              <w:rPr>
                <w:rFonts w:ascii="Times New Roman" w:eastAsia="方正仿宋_GBK" w:hAnsi="Times New Roman"/>
                <w:color w:val="000000"/>
                <w:sz w:val="24"/>
                <w:szCs w:val="24"/>
              </w:rPr>
              <w:t>5</w:t>
            </w:r>
            <w:r>
              <w:rPr>
                <w:rFonts w:ascii="Times New Roman" w:eastAsia="方正仿宋_GBK" w:hAnsi="Times New Roman" w:hint="eastAsia"/>
                <w:color w:val="000000"/>
                <w:sz w:val="24"/>
                <w:szCs w:val="24"/>
              </w:rPr>
              <w:t>）其他物资处置</w:t>
            </w: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r>
      <w:tr w:rsidR="002D0398" w:rsidTr="002D0398">
        <w:trPr>
          <w:trHeight w:val="979"/>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color w:val="000000"/>
                <w:sz w:val="24"/>
                <w:szCs w:val="24"/>
              </w:rPr>
              <w:t>2</w:t>
            </w:r>
            <w:r>
              <w:rPr>
                <w:rFonts w:ascii="Times New Roman" w:eastAsia="方正仿宋_GBK" w:hAnsi="Times New Roman" w:hint="eastAsia"/>
                <w:color w:val="000000"/>
                <w:sz w:val="24"/>
                <w:szCs w:val="24"/>
              </w:rPr>
              <w:t>．行政执法、司法部门罚没物品处置</w:t>
            </w: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市、区（县）属行政执法部门适合通过公共资源交易进入流通市场的罚没物资及司法机关委托的司法执行资产</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pacing w:val="-20"/>
                <w:sz w:val="24"/>
                <w:szCs w:val="24"/>
              </w:rPr>
              <w:t>市、区（县）各级人民法院，市场监督管理局等部门</w:t>
            </w:r>
          </w:p>
        </w:tc>
      </w:tr>
      <w:tr w:rsidR="002D0398" w:rsidTr="002D0398">
        <w:trPr>
          <w:trHeight w:val="1833"/>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color w:val="000000"/>
                <w:sz w:val="24"/>
                <w:szCs w:val="24"/>
              </w:rPr>
              <w:lastRenderedPageBreak/>
              <w:t>3</w:t>
            </w:r>
            <w:r>
              <w:rPr>
                <w:rFonts w:ascii="Times New Roman" w:eastAsia="方正仿宋_GBK" w:hAnsi="Times New Roman" w:hint="eastAsia"/>
                <w:color w:val="000000"/>
                <w:sz w:val="24"/>
                <w:szCs w:val="24"/>
              </w:rPr>
              <w:t>．产权、股权转让</w:t>
            </w: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市、区（县）属国有及国有控股企业、国有实际控制企业、集体产（股）权转让</w:t>
            </w:r>
            <w:r>
              <w:rPr>
                <w:rFonts w:ascii="Times New Roman" w:eastAsia="方正仿宋_GBK" w:hAnsi="Times New Roman"/>
                <w:color w:val="000000"/>
                <w:sz w:val="24"/>
                <w:szCs w:val="24"/>
              </w:rPr>
              <w:t xml:space="preserve"> </w:t>
            </w:r>
            <w:r>
              <w:rPr>
                <w:rFonts w:ascii="Times New Roman" w:eastAsia="方正仿宋_GBK" w:hAnsi="Times New Roman" w:hint="eastAsia"/>
                <w:color w:val="000000"/>
                <w:sz w:val="24"/>
                <w:szCs w:val="24"/>
              </w:rPr>
              <w:t>（取得有权批准单位同意非公开协议转让的项目除外）</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36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市国资委，各区（县）国资委、财政局（国资办）</w:t>
            </w:r>
          </w:p>
        </w:tc>
      </w:tr>
      <w:tr w:rsidR="002D0398" w:rsidTr="002D0398">
        <w:trPr>
          <w:trHeight w:val="842"/>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color w:val="000000"/>
                <w:sz w:val="24"/>
                <w:szCs w:val="24"/>
              </w:rPr>
              <w:t>4</w:t>
            </w:r>
            <w:r>
              <w:rPr>
                <w:rFonts w:ascii="Times New Roman" w:eastAsia="方正仿宋_GBK" w:hAnsi="Times New Roman" w:hint="eastAsia"/>
                <w:color w:val="000000"/>
                <w:sz w:val="24"/>
                <w:szCs w:val="24"/>
              </w:rPr>
              <w:t>．增资扩股</w:t>
            </w: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市、区（县）属国有及国有控股企业、国有实际控制企业增资扩股（取得有权批准单位同意非公开协议转让的项目除外）</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rsidP="009A7182">
            <w:pPr>
              <w:widowControl/>
              <w:spacing w:line="40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市国资委</w:t>
            </w:r>
            <w:r w:rsidR="009A7182">
              <w:rPr>
                <w:rFonts w:ascii="Times New Roman" w:eastAsia="方正仿宋_GBK" w:hAnsi="Times New Roman" w:hint="eastAsia"/>
                <w:color w:val="000000"/>
                <w:sz w:val="24"/>
                <w:szCs w:val="24"/>
              </w:rPr>
              <w:t>，</w:t>
            </w:r>
            <w:r>
              <w:rPr>
                <w:rFonts w:ascii="Times New Roman" w:eastAsia="方正仿宋_GBK" w:hAnsi="Times New Roman" w:hint="eastAsia"/>
                <w:color w:val="000000"/>
                <w:sz w:val="24"/>
                <w:szCs w:val="24"/>
              </w:rPr>
              <w:t>各区（县）财政局、国资委</w:t>
            </w:r>
          </w:p>
        </w:tc>
      </w:tr>
      <w:tr w:rsidR="002D0398" w:rsidTr="002D0398">
        <w:trPr>
          <w:trHeight w:val="479"/>
          <w:jc w:val="center"/>
        </w:trPr>
        <w:tc>
          <w:tcPr>
            <w:tcW w:w="9640" w:type="dxa"/>
            <w:gridSpan w:val="3"/>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jc w:val="left"/>
              <w:rPr>
                <w:rFonts w:ascii="Times New Roman" w:eastAsia="方正仿宋_GBK" w:hAnsi="Times New Roman"/>
                <w:color w:val="666666"/>
                <w:sz w:val="24"/>
                <w:szCs w:val="24"/>
              </w:rPr>
            </w:pPr>
            <w:r>
              <w:rPr>
                <w:rFonts w:ascii="Times New Roman" w:eastAsia="方正仿宋_GBK" w:hAnsi="Times New Roman" w:hint="eastAsia"/>
                <w:b/>
                <w:color w:val="000000"/>
                <w:sz w:val="24"/>
                <w:szCs w:val="24"/>
              </w:rPr>
              <w:t>四、资源类</w:t>
            </w:r>
          </w:p>
        </w:tc>
      </w:tr>
      <w:tr w:rsidR="002D0398" w:rsidTr="002D0398">
        <w:trPr>
          <w:trHeight w:val="867"/>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color w:val="000000"/>
                <w:sz w:val="24"/>
                <w:szCs w:val="24"/>
              </w:rPr>
              <w:t>1</w:t>
            </w:r>
            <w:r>
              <w:rPr>
                <w:rFonts w:ascii="Times New Roman" w:eastAsia="方正仿宋_GBK" w:hAnsi="Times New Roman" w:hint="eastAsia"/>
                <w:color w:val="000000"/>
                <w:sz w:val="24"/>
                <w:szCs w:val="24"/>
              </w:rPr>
              <w:t>．国有建设用地</w:t>
            </w:r>
          </w:p>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使用权出让</w:t>
            </w: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全市范围内经营性用地和工业用地使用权出让</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rsidP="009A7182">
            <w:pPr>
              <w:widowControl/>
              <w:spacing w:line="40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w:t>
            </w:r>
            <w:r w:rsidR="009A7182">
              <w:rPr>
                <w:rFonts w:ascii="Times New Roman" w:eastAsia="方正仿宋_GBK" w:hAnsi="Times New Roman" w:hint="eastAsia"/>
                <w:color w:val="000000"/>
                <w:sz w:val="24"/>
                <w:szCs w:val="24"/>
              </w:rPr>
              <w:t>、</w:t>
            </w:r>
            <w:r>
              <w:rPr>
                <w:rFonts w:ascii="Times New Roman" w:eastAsia="方正仿宋_GBK" w:hAnsi="Times New Roman" w:hint="eastAsia"/>
                <w:color w:val="000000"/>
                <w:sz w:val="24"/>
                <w:szCs w:val="24"/>
              </w:rPr>
              <w:t>县自然资源局</w:t>
            </w:r>
          </w:p>
        </w:tc>
      </w:tr>
      <w:tr w:rsidR="002D0398" w:rsidTr="002D0398">
        <w:trPr>
          <w:trHeight w:val="645"/>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color w:val="000000"/>
                <w:sz w:val="24"/>
                <w:szCs w:val="24"/>
              </w:rPr>
              <w:t>2</w:t>
            </w:r>
            <w:r>
              <w:rPr>
                <w:rFonts w:ascii="Times New Roman" w:eastAsia="方正仿宋_GBK" w:hAnsi="Times New Roman" w:hint="eastAsia"/>
                <w:color w:val="000000"/>
                <w:sz w:val="24"/>
                <w:szCs w:val="24"/>
              </w:rPr>
              <w:t>．矿业权出让</w:t>
            </w: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市级采矿</w:t>
            </w:r>
            <w:proofErr w:type="gramStart"/>
            <w:r>
              <w:rPr>
                <w:rFonts w:ascii="Times New Roman" w:eastAsia="方正仿宋_GBK" w:hAnsi="Times New Roman" w:hint="eastAsia"/>
                <w:color w:val="000000"/>
                <w:sz w:val="24"/>
                <w:szCs w:val="24"/>
              </w:rPr>
              <w:t>权招拍挂</w:t>
            </w:r>
            <w:proofErr w:type="gramEnd"/>
            <w:r>
              <w:rPr>
                <w:rFonts w:ascii="Times New Roman" w:eastAsia="方正仿宋_GBK" w:hAnsi="Times New Roman" w:hint="eastAsia"/>
                <w:color w:val="000000"/>
                <w:sz w:val="24"/>
                <w:szCs w:val="24"/>
              </w:rPr>
              <w:t>出让</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市自然资源局</w:t>
            </w:r>
          </w:p>
        </w:tc>
      </w:tr>
      <w:tr w:rsidR="002D0398" w:rsidTr="002D0398">
        <w:trPr>
          <w:trHeight w:val="709"/>
          <w:jc w:val="center"/>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color w:val="000000"/>
                <w:sz w:val="24"/>
                <w:szCs w:val="24"/>
              </w:rPr>
              <w:t>3</w:t>
            </w:r>
            <w:r>
              <w:rPr>
                <w:rFonts w:ascii="Times New Roman" w:eastAsia="方正仿宋_GBK" w:hAnsi="Times New Roman" w:hint="eastAsia"/>
                <w:color w:val="000000"/>
                <w:sz w:val="24"/>
                <w:szCs w:val="24"/>
              </w:rPr>
              <w:t>．政府特许经营权出让</w:t>
            </w: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0"/>
              </w:rPr>
              <w:t>（</w:t>
            </w:r>
            <w:r>
              <w:rPr>
                <w:rFonts w:ascii="Times New Roman" w:eastAsia="方正仿宋_GBK" w:hAnsi="Times New Roman"/>
                <w:color w:val="000000"/>
                <w:sz w:val="24"/>
                <w:szCs w:val="20"/>
              </w:rPr>
              <w:t>1</w:t>
            </w:r>
            <w:r>
              <w:rPr>
                <w:rFonts w:ascii="Times New Roman" w:eastAsia="方正仿宋_GBK" w:hAnsi="Times New Roman" w:hint="eastAsia"/>
                <w:color w:val="000000"/>
                <w:sz w:val="24"/>
                <w:szCs w:val="20"/>
              </w:rPr>
              <w:t>）城市供水特许经营权出让</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36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市水</w:t>
            </w:r>
            <w:proofErr w:type="gramStart"/>
            <w:r>
              <w:rPr>
                <w:rFonts w:ascii="Times New Roman" w:eastAsia="方正仿宋_GBK" w:hAnsi="Times New Roman" w:hint="eastAsia"/>
                <w:color w:val="000000"/>
                <w:sz w:val="24"/>
                <w:szCs w:val="24"/>
              </w:rPr>
              <w:t>务</w:t>
            </w:r>
            <w:proofErr w:type="gramEnd"/>
            <w:r>
              <w:rPr>
                <w:rFonts w:ascii="Times New Roman" w:eastAsia="方正仿宋_GBK" w:hAnsi="Times New Roman" w:hint="eastAsia"/>
                <w:color w:val="000000"/>
                <w:sz w:val="24"/>
                <w:szCs w:val="24"/>
              </w:rPr>
              <w:t>局</w:t>
            </w:r>
          </w:p>
        </w:tc>
      </w:tr>
      <w:tr w:rsidR="002D0398" w:rsidTr="002D0398">
        <w:trPr>
          <w:jc w:val="center"/>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0"/>
              </w:rPr>
              <w:t>（</w:t>
            </w:r>
            <w:r>
              <w:rPr>
                <w:rFonts w:ascii="Times New Roman" w:eastAsia="方正仿宋_GBK" w:hAnsi="Times New Roman"/>
                <w:color w:val="000000"/>
                <w:sz w:val="24"/>
                <w:szCs w:val="20"/>
              </w:rPr>
              <w:t>2</w:t>
            </w:r>
            <w:r>
              <w:rPr>
                <w:rFonts w:ascii="Times New Roman" w:eastAsia="方正仿宋_GBK" w:hAnsi="Times New Roman" w:hint="eastAsia"/>
                <w:color w:val="000000"/>
                <w:sz w:val="24"/>
                <w:szCs w:val="20"/>
              </w:rPr>
              <w:t>）城市供气特许经营权出让</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36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市城管局（行政执法局）</w:t>
            </w:r>
          </w:p>
        </w:tc>
      </w:tr>
      <w:tr w:rsidR="002D0398" w:rsidTr="002D0398">
        <w:trPr>
          <w:trHeight w:val="634"/>
          <w:jc w:val="center"/>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w:t>
            </w:r>
            <w:r>
              <w:rPr>
                <w:rFonts w:ascii="Times New Roman" w:eastAsia="方正仿宋_GBK" w:hAnsi="Times New Roman"/>
                <w:color w:val="000000"/>
                <w:sz w:val="24"/>
                <w:szCs w:val="24"/>
              </w:rPr>
              <w:t>3</w:t>
            </w:r>
            <w:r>
              <w:rPr>
                <w:rFonts w:ascii="Times New Roman" w:eastAsia="方正仿宋_GBK" w:hAnsi="Times New Roman" w:hint="eastAsia"/>
                <w:color w:val="000000"/>
                <w:sz w:val="24"/>
                <w:szCs w:val="24"/>
              </w:rPr>
              <w:t>）污水处理特许经营权出让</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36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市水</w:t>
            </w:r>
            <w:proofErr w:type="gramStart"/>
            <w:r>
              <w:rPr>
                <w:rFonts w:ascii="Times New Roman" w:eastAsia="方正仿宋_GBK" w:hAnsi="Times New Roman" w:hint="eastAsia"/>
                <w:color w:val="000000"/>
                <w:sz w:val="24"/>
                <w:szCs w:val="24"/>
              </w:rPr>
              <w:t>务</w:t>
            </w:r>
            <w:proofErr w:type="gramEnd"/>
            <w:r>
              <w:rPr>
                <w:rFonts w:ascii="Times New Roman" w:eastAsia="方正仿宋_GBK" w:hAnsi="Times New Roman" w:hint="eastAsia"/>
                <w:color w:val="000000"/>
                <w:sz w:val="24"/>
                <w:szCs w:val="24"/>
              </w:rPr>
              <w:t>局</w:t>
            </w:r>
          </w:p>
        </w:tc>
      </w:tr>
      <w:tr w:rsidR="002D0398" w:rsidTr="002D0398">
        <w:trPr>
          <w:trHeight w:val="871"/>
          <w:jc w:val="center"/>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w:t>
            </w:r>
            <w:r>
              <w:rPr>
                <w:rFonts w:ascii="Times New Roman" w:eastAsia="方正仿宋_GBK" w:hAnsi="Times New Roman"/>
                <w:color w:val="000000"/>
                <w:sz w:val="24"/>
                <w:szCs w:val="24"/>
              </w:rPr>
              <w:t>4</w:t>
            </w:r>
            <w:r>
              <w:rPr>
                <w:rFonts w:ascii="Times New Roman" w:eastAsia="方正仿宋_GBK" w:hAnsi="Times New Roman" w:hint="eastAsia"/>
                <w:color w:val="000000"/>
                <w:sz w:val="24"/>
                <w:szCs w:val="24"/>
              </w:rPr>
              <w:t>）垃圾处置特许经营权出让</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36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市城管局（行政执法局）</w:t>
            </w:r>
          </w:p>
        </w:tc>
      </w:tr>
      <w:tr w:rsidR="002D0398" w:rsidTr="002D0398">
        <w:trPr>
          <w:trHeight w:val="915"/>
          <w:jc w:val="center"/>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pacing w:val="-20"/>
                <w:sz w:val="24"/>
                <w:szCs w:val="24"/>
              </w:rPr>
            </w:pPr>
            <w:r>
              <w:rPr>
                <w:rFonts w:ascii="Times New Roman" w:eastAsia="方正仿宋_GBK" w:hAnsi="Times New Roman" w:hint="eastAsia"/>
                <w:color w:val="000000"/>
                <w:spacing w:val="-20"/>
                <w:sz w:val="24"/>
                <w:szCs w:val="24"/>
              </w:rPr>
              <w:t>（</w:t>
            </w:r>
            <w:r>
              <w:rPr>
                <w:rFonts w:ascii="Times New Roman" w:eastAsia="方正仿宋_GBK" w:hAnsi="Times New Roman"/>
                <w:color w:val="000000"/>
                <w:spacing w:val="-20"/>
                <w:sz w:val="24"/>
                <w:szCs w:val="24"/>
              </w:rPr>
              <w:t>5</w:t>
            </w:r>
            <w:r>
              <w:rPr>
                <w:rFonts w:ascii="Times New Roman" w:eastAsia="方正仿宋_GBK" w:hAnsi="Times New Roman" w:hint="eastAsia"/>
                <w:color w:val="000000"/>
                <w:spacing w:val="-20"/>
                <w:sz w:val="24"/>
                <w:szCs w:val="24"/>
              </w:rPr>
              <w:t>）</w:t>
            </w:r>
            <w:r>
              <w:rPr>
                <w:rFonts w:ascii="Times New Roman" w:eastAsia="方正仿宋_GBK" w:hAnsi="Times New Roman" w:hint="eastAsia"/>
                <w:color w:val="000000"/>
                <w:sz w:val="24"/>
                <w:szCs w:val="24"/>
              </w:rPr>
              <w:t>市、区（县）属公共载体经营性户外广告使用权出让或者租赁</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36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市城管局（行政执法局）</w:t>
            </w:r>
          </w:p>
        </w:tc>
      </w:tr>
      <w:tr w:rsidR="002D0398" w:rsidTr="002D0398">
        <w:trPr>
          <w:jc w:val="center"/>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pacing w:val="-20"/>
                <w:sz w:val="24"/>
                <w:szCs w:val="24"/>
              </w:rPr>
            </w:pPr>
            <w:r>
              <w:rPr>
                <w:rFonts w:ascii="Times New Roman" w:eastAsia="方正仿宋_GBK" w:hAnsi="Times New Roman" w:hint="eastAsia"/>
                <w:color w:val="000000"/>
                <w:spacing w:val="-20"/>
                <w:sz w:val="24"/>
                <w:szCs w:val="24"/>
              </w:rPr>
              <w:t>（</w:t>
            </w:r>
            <w:r>
              <w:rPr>
                <w:rFonts w:ascii="Times New Roman" w:eastAsia="方正仿宋_GBK" w:hAnsi="Times New Roman"/>
                <w:color w:val="000000"/>
                <w:spacing w:val="-20"/>
                <w:sz w:val="24"/>
                <w:szCs w:val="24"/>
              </w:rPr>
              <w:t>6</w:t>
            </w:r>
            <w:r>
              <w:rPr>
                <w:rFonts w:ascii="Times New Roman" w:eastAsia="方正仿宋_GBK" w:hAnsi="Times New Roman" w:hint="eastAsia"/>
                <w:color w:val="000000"/>
                <w:spacing w:val="-20"/>
                <w:sz w:val="24"/>
                <w:szCs w:val="24"/>
              </w:rPr>
              <w:t>）</w:t>
            </w:r>
            <w:r>
              <w:rPr>
                <w:rFonts w:ascii="Times New Roman" w:eastAsia="方正仿宋_GBK" w:hAnsi="Times New Roman" w:hint="eastAsia"/>
                <w:color w:val="000000"/>
                <w:sz w:val="24"/>
                <w:szCs w:val="24"/>
              </w:rPr>
              <w:t>城区机动车临时占道停车场点经营权出让</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36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市城管局（行政执法局）</w:t>
            </w:r>
          </w:p>
        </w:tc>
      </w:tr>
      <w:tr w:rsidR="002D0398" w:rsidTr="002D0398">
        <w:trPr>
          <w:trHeight w:val="698"/>
          <w:jc w:val="center"/>
        </w:trPr>
        <w:tc>
          <w:tcPr>
            <w:tcW w:w="9640" w:type="dxa"/>
            <w:vMerge/>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jc w:val="left"/>
              <w:rPr>
                <w:rFonts w:ascii="Times New Roman" w:eastAsia="方正仿宋_GBK" w:hAnsi="Times New Roman"/>
                <w:color w:val="000000"/>
                <w:sz w:val="24"/>
                <w:szCs w:val="24"/>
              </w:rPr>
            </w:pPr>
          </w:p>
        </w:tc>
        <w:tc>
          <w:tcPr>
            <w:tcW w:w="5948"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400" w:lineRule="exact"/>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w:t>
            </w:r>
            <w:r>
              <w:rPr>
                <w:rFonts w:ascii="Times New Roman" w:eastAsia="方正仿宋_GBK" w:hAnsi="Times New Roman"/>
                <w:color w:val="000000"/>
                <w:sz w:val="24"/>
                <w:szCs w:val="24"/>
              </w:rPr>
              <w:t>7</w:t>
            </w:r>
            <w:r>
              <w:rPr>
                <w:rFonts w:ascii="Times New Roman" w:eastAsia="方正仿宋_GBK" w:hAnsi="Times New Roman" w:hint="eastAsia"/>
                <w:color w:val="000000"/>
                <w:sz w:val="24"/>
                <w:szCs w:val="24"/>
              </w:rPr>
              <w:t>）政府投资建设的公共停车场经营权出让</w:t>
            </w:r>
          </w:p>
        </w:tc>
        <w:tc>
          <w:tcPr>
            <w:tcW w:w="1423" w:type="dxa"/>
            <w:tcBorders>
              <w:top w:val="single" w:sz="4" w:space="0" w:color="auto"/>
              <w:left w:val="single" w:sz="4" w:space="0" w:color="auto"/>
              <w:bottom w:val="single" w:sz="4" w:space="0" w:color="auto"/>
              <w:right w:val="single" w:sz="4" w:space="0" w:color="auto"/>
            </w:tcBorders>
            <w:vAlign w:val="center"/>
            <w:hideMark/>
          </w:tcPr>
          <w:p w:rsidR="002D0398" w:rsidRDefault="002D0398">
            <w:pPr>
              <w:widowControl/>
              <w:spacing w:line="360" w:lineRule="exact"/>
              <w:jc w:val="center"/>
              <w:rPr>
                <w:rFonts w:ascii="Times New Roman" w:eastAsia="方正仿宋_GBK" w:hAnsi="Times New Roman"/>
                <w:color w:val="000000"/>
                <w:sz w:val="24"/>
                <w:szCs w:val="24"/>
              </w:rPr>
            </w:pPr>
            <w:r>
              <w:rPr>
                <w:rFonts w:ascii="Times New Roman" w:eastAsia="方正仿宋_GBK" w:hAnsi="Times New Roman" w:hint="eastAsia"/>
                <w:color w:val="000000"/>
                <w:sz w:val="24"/>
                <w:szCs w:val="24"/>
              </w:rPr>
              <w:t>市城管局（行政执法局）</w:t>
            </w:r>
          </w:p>
        </w:tc>
      </w:tr>
      <w:bookmarkEnd w:id="0"/>
    </w:tbl>
    <w:p w:rsidR="004B2B4E" w:rsidRPr="002D0398" w:rsidRDefault="004B2B4E"/>
    <w:sectPr w:rsidR="004B2B4E" w:rsidRPr="002D0398" w:rsidSect="002D0398">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D8A" w:rsidRDefault="00B13D8A" w:rsidP="00D52A81">
      <w:r>
        <w:separator/>
      </w:r>
    </w:p>
  </w:endnote>
  <w:endnote w:type="continuationSeparator" w:id="0">
    <w:p w:rsidR="00B13D8A" w:rsidRDefault="00B13D8A" w:rsidP="00D5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461577"/>
      <w:docPartObj>
        <w:docPartGallery w:val="Page Numbers (Bottom of Page)"/>
        <w:docPartUnique/>
      </w:docPartObj>
    </w:sdtPr>
    <w:sdtEndPr>
      <w:rPr>
        <w:rFonts w:ascii="Times New Roman" w:hAnsi="Times New Roman"/>
        <w:sz w:val="28"/>
        <w:szCs w:val="28"/>
      </w:rPr>
    </w:sdtEndPr>
    <w:sdtContent>
      <w:p w:rsidR="00574D6E" w:rsidRPr="00574D6E" w:rsidRDefault="00574D6E" w:rsidP="00574D6E">
        <w:pPr>
          <w:pStyle w:val="a4"/>
          <w:rPr>
            <w:rFonts w:ascii="Times New Roman" w:hAnsi="Times New Roman"/>
            <w:sz w:val="28"/>
            <w:szCs w:val="28"/>
          </w:rPr>
        </w:pPr>
        <w:r w:rsidRPr="00574D6E">
          <w:rPr>
            <w:rFonts w:ascii="Times New Roman" w:hAnsi="Times New Roman" w:hint="eastAsia"/>
            <w:sz w:val="28"/>
            <w:szCs w:val="28"/>
          </w:rPr>
          <w:t>—</w:t>
        </w:r>
        <w:r>
          <w:t xml:space="preserve"> </w:t>
        </w:r>
        <w:r w:rsidRPr="00574D6E">
          <w:rPr>
            <w:rFonts w:ascii="Times New Roman" w:hAnsi="Times New Roman"/>
            <w:sz w:val="28"/>
            <w:szCs w:val="28"/>
          </w:rPr>
          <w:fldChar w:fldCharType="begin"/>
        </w:r>
        <w:r w:rsidRPr="00574D6E">
          <w:rPr>
            <w:rFonts w:ascii="Times New Roman" w:hAnsi="Times New Roman"/>
            <w:sz w:val="28"/>
            <w:szCs w:val="28"/>
          </w:rPr>
          <w:instrText>PAGE   \* MERGEFORMAT</w:instrText>
        </w:r>
        <w:r w:rsidRPr="00574D6E">
          <w:rPr>
            <w:rFonts w:ascii="Times New Roman" w:hAnsi="Times New Roman"/>
            <w:sz w:val="28"/>
            <w:szCs w:val="28"/>
          </w:rPr>
          <w:fldChar w:fldCharType="separate"/>
        </w:r>
        <w:r w:rsidR="006E0749" w:rsidRPr="006E0749">
          <w:rPr>
            <w:rFonts w:ascii="Times New Roman" w:hAnsi="Times New Roman"/>
            <w:noProof/>
            <w:sz w:val="28"/>
            <w:szCs w:val="28"/>
            <w:lang w:val="zh-CN"/>
          </w:rPr>
          <w:t>2</w:t>
        </w:r>
        <w:r w:rsidRPr="00574D6E">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A81" w:rsidRPr="00D52A81" w:rsidRDefault="00574D6E" w:rsidP="00574D6E">
    <w:pPr>
      <w:pStyle w:val="a4"/>
      <w:wordWrap w:val="0"/>
      <w:jc w:val="right"/>
      <w:rPr>
        <w:rFonts w:ascii="Times New Roman" w:hAnsi="Times New Roman"/>
        <w:sz w:val="28"/>
        <w:szCs w:val="28"/>
      </w:rPr>
    </w:pPr>
    <w:r w:rsidRPr="00574D6E">
      <w:rPr>
        <w:rFonts w:ascii="Times New Roman" w:hAnsi="Times New Roman" w:hint="eastAsia"/>
        <w:sz w:val="28"/>
        <w:szCs w:val="28"/>
      </w:rPr>
      <w:t>—</w:t>
    </w:r>
    <w:r>
      <w:t xml:space="preserve"> </w:t>
    </w:r>
    <w:sdt>
      <w:sdtPr>
        <w:id w:val="1957289690"/>
        <w:docPartObj>
          <w:docPartGallery w:val="Page Numbers (Bottom of Page)"/>
          <w:docPartUnique/>
        </w:docPartObj>
      </w:sdtPr>
      <w:sdtEndPr>
        <w:rPr>
          <w:rFonts w:ascii="Times New Roman" w:hAnsi="Times New Roman"/>
          <w:sz w:val="28"/>
          <w:szCs w:val="28"/>
        </w:rPr>
      </w:sdtEndPr>
      <w:sdtContent>
        <w:r w:rsidR="00D52A81" w:rsidRPr="00D52A81">
          <w:rPr>
            <w:rFonts w:ascii="Times New Roman" w:hAnsi="Times New Roman"/>
            <w:sz w:val="28"/>
            <w:szCs w:val="28"/>
          </w:rPr>
          <w:fldChar w:fldCharType="begin"/>
        </w:r>
        <w:r w:rsidR="00D52A81" w:rsidRPr="00D52A81">
          <w:rPr>
            <w:rFonts w:ascii="Times New Roman" w:hAnsi="Times New Roman"/>
            <w:sz w:val="28"/>
            <w:szCs w:val="28"/>
          </w:rPr>
          <w:instrText>PAGE   \* MERGEFORMAT</w:instrText>
        </w:r>
        <w:r w:rsidR="00D52A81" w:rsidRPr="00D52A81">
          <w:rPr>
            <w:rFonts w:ascii="Times New Roman" w:hAnsi="Times New Roman"/>
            <w:sz w:val="28"/>
            <w:szCs w:val="28"/>
          </w:rPr>
          <w:fldChar w:fldCharType="separate"/>
        </w:r>
        <w:r w:rsidR="006E0749" w:rsidRPr="006E0749">
          <w:rPr>
            <w:rFonts w:ascii="Times New Roman" w:hAnsi="Times New Roman"/>
            <w:noProof/>
            <w:sz w:val="28"/>
            <w:szCs w:val="28"/>
            <w:lang w:val="zh-CN"/>
          </w:rPr>
          <w:t>3</w:t>
        </w:r>
        <w:r w:rsidR="00D52A81" w:rsidRPr="00D52A81">
          <w:rPr>
            <w:rFonts w:ascii="Times New Roman" w:hAnsi="Times New Roman"/>
            <w:sz w:val="28"/>
            <w:szCs w:val="28"/>
          </w:rPr>
          <w:fldChar w:fldCharType="end"/>
        </w:r>
      </w:sdtContent>
    </w:sdt>
    <w:r w:rsidR="00D52A81">
      <w:rPr>
        <w:rFonts w:ascii="Times New Roman" w:hAnsi="Times New Roman" w:hint="eastAsia"/>
        <w:sz w:val="28"/>
        <w:szCs w:val="28"/>
      </w:rPr>
      <w:t xml:space="preserve"> </w:t>
    </w:r>
    <w:r w:rsidR="00D52A81">
      <w:rPr>
        <w:rFonts w:ascii="Times New Roman" w:hAnsi="Times New Roman"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D8A" w:rsidRDefault="00B13D8A" w:rsidP="00D52A81">
      <w:r>
        <w:separator/>
      </w:r>
    </w:p>
  </w:footnote>
  <w:footnote w:type="continuationSeparator" w:id="0">
    <w:p w:rsidR="00B13D8A" w:rsidRDefault="00B13D8A" w:rsidP="00D52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1576"/>
    <w:multiLevelType w:val="hybridMultilevel"/>
    <w:tmpl w:val="AEBC0796"/>
    <w:lvl w:ilvl="0" w:tplc="44E80810">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E997AE2"/>
    <w:multiLevelType w:val="hybridMultilevel"/>
    <w:tmpl w:val="15F81182"/>
    <w:lvl w:ilvl="0" w:tplc="7FAA2C84">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A4"/>
    <w:rsid w:val="0000000E"/>
    <w:rsid w:val="0005101C"/>
    <w:rsid w:val="000802F6"/>
    <w:rsid w:val="00085B2F"/>
    <w:rsid w:val="000A2271"/>
    <w:rsid w:val="000B2951"/>
    <w:rsid w:val="000B71E8"/>
    <w:rsid w:val="000C5A1B"/>
    <w:rsid w:val="000F2F4B"/>
    <w:rsid w:val="000F4E69"/>
    <w:rsid w:val="00104AC4"/>
    <w:rsid w:val="00140913"/>
    <w:rsid w:val="00153A3E"/>
    <w:rsid w:val="00161A19"/>
    <w:rsid w:val="00167446"/>
    <w:rsid w:val="00167C31"/>
    <w:rsid w:val="00190412"/>
    <w:rsid w:val="00195C3B"/>
    <w:rsid w:val="001A0FA0"/>
    <w:rsid w:val="001B130D"/>
    <w:rsid w:val="001B1F60"/>
    <w:rsid w:val="001B4D1D"/>
    <w:rsid w:val="001C29D0"/>
    <w:rsid w:val="001C40EC"/>
    <w:rsid w:val="001C715A"/>
    <w:rsid w:val="00227757"/>
    <w:rsid w:val="00246783"/>
    <w:rsid w:val="002C3BC3"/>
    <w:rsid w:val="002D0398"/>
    <w:rsid w:val="002D61D7"/>
    <w:rsid w:val="002E6CF8"/>
    <w:rsid w:val="00310486"/>
    <w:rsid w:val="00313BB9"/>
    <w:rsid w:val="003249AE"/>
    <w:rsid w:val="003312BB"/>
    <w:rsid w:val="00340DB7"/>
    <w:rsid w:val="00341378"/>
    <w:rsid w:val="00344B58"/>
    <w:rsid w:val="003516A5"/>
    <w:rsid w:val="0035324B"/>
    <w:rsid w:val="00363B5C"/>
    <w:rsid w:val="00365F48"/>
    <w:rsid w:val="0038241F"/>
    <w:rsid w:val="00392742"/>
    <w:rsid w:val="003B5760"/>
    <w:rsid w:val="003C0DBC"/>
    <w:rsid w:val="003D1275"/>
    <w:rsid w:val="004057C5"/>
    <w:rsid w:val="00406D1C"/>
    <w:rsid w:val="00410BB0"/>
    <w:rsid w:val="00414355"/>
    <w:rsid w:val="00414F0C"/>
    <w:rsid w:val="00422EF7"/>
    <w:rsid w:val="0045370A"/>
    <w:rsid w:val="00460F4A"/>
    <w:rsid w:val="004610B5"/>
    <w:rsid w:val="0046606A"/>
    <w:rsid w:val="004954BB"/>
    <w:rsid w:val="004B1EB3"/>
    <w:rsid w:val="004B2B4E"/>
    <w:rsid w:val="004B54F4"/>
    <w:rsid w:val="004C7AD0"/>
    <w:rsid w:val="004D186D"/>
    <w:rsid w:val="004D5740"/>
    <w:rsid w:val="0051048B"/>
    <w:rsid w:val="00522386"/>
    <w:rsid w:val="00547E8D"/>
    <w:rsid w:val="00550694"/>
    <w:rsid w:val="00567622"/>
    <w:rsid w:val="00574D6E"/>
    <w:rsid w:val="0057765B"/>
    <w:rsid w:val="00582EDB"/>
    <w:rsid w:val="005965DB"/>
    <w:rsid w:val="005A2DDB"/>
    <w:rsid w:val="005E4694"/>
    <w:rsid w:val="005E6E5D"/>
    <w:rsid w:val="005E7524"/>
    <w:rsid w:val="005F7599"/>
    <w:rsid w:val="00611BE7"/>
    <w:rsid w:val="00670ED4"/>
    <w:rsid w:val="00671E70"/>
    <w:rsid w:val="00696847"/>
    <w:rsid w:val="006A2C4C"/>
    <w:rsid w:val="006A5A17"/>
    <w:rsid w:val="006D0C86"/>
    <w:rsid w:val="006E0749"/>
    <w:rsid w:val="006E7466"/>
    <w:rsid w:val="00750728"/>
    <w:rsid w:val="007556EA"/>
    <w:rsid w:val="007C01EA"/>
    <w:rsid w:val="007E2296"/>
    <w:rsid w:val="007E42C3"/>
    <w:rsid w:val="00804EA4"/>
    <w:rsid w:val="00806692"/>
    <w:rsid w:val="008107B6"/>
    <w:rsid w:val="00811B00"/>
    <w:rsid w:val="00816A2F"/>
    <w:rsid w:val="0083296C"/>
    <w:rsid w:val="0084792E"/>
    <w:rsid w:val="00873AB5"/>
    <w:rsid w:val="00884623"/>
    <w:rsid w:val="008937EA"/>
    <w:rsid w:val="008A6FC5"/>
    <w:rsid w:val="008B1EE7"/>
    <w:rsid w:val="008C3482"/>
    <w:rsid w:val="008E0B3C"/>
    <w:rsid w:val="00913706"/>
    <w:rsid w:val="009251D4"/>
    <w:rsid w:val="00940AE6"/>
    <w:rsid w:val="00960188"/>
    <w:rsid w:val="00963BD9"/>
    <w:rsid w:val="009749C6"/>
    <w:rsid w:val="009759BE"/>
    <w:rsid w:val="00987C63"/>
    <w:rsid w:val="009A7182"/>
    <w:rsid w:val="009E418A"/>
    <w:rsid w:val="009E4F9F"/>
    <w:rsid w:val="009E5B70"/>
    <w:rsid w:val="009F1281"/>
    <w:rsid w:val="009F20C7"/>
    <w:rsid w:val="00A03F95"/>
    <w:rsid w:val="00A11686"/>
    <w:rsid w:val="00A31CAD"/>
    <w:rsid w:val="00A62397"/>
    <w:rsid w:val="00A66275"/>
    <w:rsid w:val="00A73695"/>
    <w:rsid w:val="00A80FD5"/>
    <w:rsid w:val="00A83338"/>
    <w:rsid w:val="00A91FBA"/>
    <w:rsid w:val="00AB13E5"/>
    <w:rsid w:val="00AB3C31"/>
    <w:rsid w:val="00AC21A8"/>
    <w:rsid w:val="00AD423B"/>
    <w:rsid w:val="00AE1770"/>
    <w:rsid w:val="00AE6E0B"/>
    <w:rsid w:val="00AF088B"/>
    <w:rsid w:val="00AF1D7A"/>
    <w:rsid w:val="00AF2197"/>
    <w:rsid w:val="00AF39C9"/>
    <w:rsid w:val="00AF72EF"/>
    <w:rsid w:val="00B030C6"/>
    <w:rsid w:val="00B13D8A"/>
    <w:rsid w:val="00B315E8"/>
    <w:rsid w:val="00B41C43"/>
    <w:rsid w:val="00B55446"/>
    <w:rsid w:val="00B707D5"/>
    <w:rsid w:val="00B92074"/>
    <w:rsid w:val="00B940EB"/>
    <w:rsid w:val="00BA3DAF"/>
    <w:rsid w:val="00BB6386"/>
    <w:rsid w:val="00BC11D4"/>
    <w:rsid w:val="00C015EF"/>
    <w:rsid w:val="00C171A4"/>
    <w:rsid w:val="00C21761"/>
    <w:rsid w:val="00C3721D"/>
    <w:rsid w:val="00C7116B"/>
    <w:rsid w:val="00CA6CFC"/>
    <w:rsid w:val="00CC589B"/>
    <w:rsid w:val="00CE13EC"/>
    <w:rsid w:val="00CF3347"/>
    <w:rsid w:val="00D00FF3"/>
    <w:rsid w:val="00D033B2"/>
    <w:rsid w:val="00D2679B"/>
    <w:rsid w:val="00D345D2"/>
    <w:rsid w:val="00D45C45"/>
    <w:rsid w:val="00D52A81"/>
    <w:rsid w:val="00D60CD6"/>
    <w:rsid w:val="00D63E92"/>
    <w:rsid w:val="00D8438C"/>
    <w:rsid w:val="00DA420D"/>
    <w:rsid w:val="00DB2BCB"/>
    <w:rsid w:val="00DC254F"/>
    <w:rsid w:val="00DC42FB"/>
    <w:rsid w:val="00E333BF"/>
    <w:rsid w:val="00E42CA4"/>
    <w:rsid w:val="00E66B49"/>
    <w:rsid w:val="00E75EB3"/>
    <w:rsid w:val="00E77C72"/>
    <w:rsid w:val="00EA4DA4"/>
    <w:rsid w:val="00EA5568"/>
    <w:rsid w:val="00EB35E7"/>
    <w:rsid w:val="00EC3599"/>
    <w:rsid w:val="00ED6BBD"/>
    <w:rsid w:val="00EF677E"/>
    <w:rsid w:val="00F2455A"/>
    <w:rsid w:val="00F2700E"/>
    <w:rsid w:val="00F33B11"/>
    <w:rsid w:val="00F33BF8"/>
    <w:rsid w:val="00F65523"/>
    <w:rsid w:val="00F70B3B"/>
    <w:rsid w:val="00F83DB1"/>
    <w:rsid w:val="00F975BD"/>
    <w:rsid w:val="00FA50D4"/>
    <w:rsid w:val="00FC7DDA"/>
    <w:rsid w:val="00FE15C2"/>
    <w:rsid w:val="00FE7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39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2A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2A81"/>
    <w:rPr>
      <w:rFonts w:ascii="Calibri" w:eastAsia="宋体" w:hAnsi="Calibri" w:cs="Times New Roman"/>
      <w:sz w:val="18"/>
      <w:szCs w:val="18"/>
    </w:rPr>
  </w:style>
  <w:style w:type="paragraph" w:styleId="a4">
    <w:name w:val="footer"/>
    <w:basedOn w:val="a"/>
    <w:link w:val="Char0"/>
    <w:uiPriority w:val="99"/>
    <w:unhideWhenUsed/>
    <w:rsid w:val="00D52A81"/>
    <w:pPr>
      <w:tabs>
        <w:tab w:val="center" w:pos="4153"/>
        <w:tab w:val="right" w:pos="8306"/>
      </w:tabs>
      <w:snapToGrid w:val="0"/>
      <w:jc w:val="left"/>
    </w:pPr>
    <w:rPr>
      <w:sz w:val="18"/>
      <w:szCs w:val="18"/>
    </w:rPr>
  </w:style>
  <w:style w:type="character" w:customStyle="1" w:styleId="Char0">
    <w:name w:val="页脚 Char"/>
    <w:basedOn w:val="a0"/>
    <w:link w:val="a4"/>
    <w:uiPriority w:val="99"/>
    <w:rsid w:val="00D52A81"/>
    <w:rPr>
      <w:rFonts w:ascii="Calibri" w:eastAsia="宋体" w:hAnsi="Calibri" w:cs="Times New Roman"/>
      <w:sz w:val="18"/>
      <w:szCs w:val="18"/>
    </w:rPr>
  </w:style>
  <w:style w:type="paragraph" w:styleId="a5">
    <w:name w:val="Balloon Text"/>
    <w:basedOn w:val="a"/>
    <w:link w:val="Char1"/>
    <w:uiPriority w:val="99"/>
    <w:semiHidden/>
    <w:unhideWhenUsed/>
    <w:rsid w:val="00A03F95"/>
    <w:rPr>
      <w:sz w:val="18"/>
      <w:szCs w:val="18"/>
    </w:rPr>
  </w:style>
  <w:style w:type="character" w:customStyle="1" w:styleId="Char1">
    <w:name w:val="批注框文本 Char"/>
    <w:basedOn w:val="a0"/>
    <w:link w:val="a5"/>
    <w:uiPriority w:val="99"/>
    <w:semiHidden/>
    <w:rsid w:val="00A03F9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39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2A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2A81"/>
    <w:rPr>
      <w:rFonts w:ascii="Calibri" w:eastAsia="宋体" w:hAnsi="Calibri" w:cs="Times New Roman"/>
      <w:sz w:val="18"/>
      <w:szCs w:val="18"/>
    </w:rPr>
  </w:style>
  <w:style w:type="paragraph" w:styleId="a4">
    <w:name w:val="footer"/>
    <w:basedOn w:val="a"/>
    <w:link w:val="Char0"/>
    <w:uiPriority w:val="99"/>
    <w:unhideWhenUsed/>
    <w:rsid w:val="00D52A81"/>
    <w:pPr>
      <w:tabs>
        <w:tab w:val="center" w:pos="4153"/>
        <w:tab w:val="right" w:pos="8306"/>
      </w:tabs>
      <w:snapToGrid w:val="0"/>
      <w:jc w:val="left"/>
    </w:pPr>
    <w:rPr>
      <w:sz w:val="18"/>
      <w:szCs w:val="18"/>
    </w:rPr>
  </w:style>
  <w:style w:type="character" w:customStyle="1" w:styleId="Char0">
    <w:name w:val="页脚 Char"/>
    <w:basedOn w:val="a0"/>
    <w:link w:val="a4"/>
    <w:uiPriority w:val="99"/>
    <w:rsid w:val="00D52A81"/>
    <w:rPr>
      <w:rFonts w:ascii="Calibri" w:eastAsia="宋体" w:hAnsi="Calibri" w:cs="Times New Roman"/>
      <w:sz w:val="18"/>
      <w:szCs w:val="18"/>
    </w:rPr>
  </w:style>
  <w:style w:type="paragraph" w:styleId="a5">
    <w:name w:val="Balloon Text"/>
    <w:basedOn w:val="a"/>
    <w:link w:val="Char1"/>
    <w:uiPriority w:val="99"/>
    <w:semiHidden/>
    <w:unhideWhenUsed/>
    <w:rsid w:val="00A03F95"/>
    <w:rPr>
      <w:sz w:val="18"/>
      <w:szCs w:val="18"/>
    </w:rPr>
  </w:style>
  <w:style w:type="character" w:customStyle="1" w:styleId="Char1">
    <w:name w:val="批注框文本 Char"/>
    <w:basedOn w:val="a0"/>
    <w:link w:val="a5"/>
    <w:uiPriority w:val="99"/>
    <w:semiHidden/>
    <w:rsid w:val="00A03F9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2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CCF3-F595-4DD6-8FC5-06C0EC2B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314</Words>
  <Characters>1796</Characters>
  <Application>Microsoft Office Word</Application>
  <DocSecurity>0</DocSecurity>
  <Lines>14</Lines>
  <Paragraphs>4</Paragraphs>
  <ScaleCrop>false</ScaleCrop>
  <Company>Microsoft</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白艺</dc:creator>
  <cp:keywords/>
  <dc:description/>
  <cp:lastModifiedBy>gy</cp:lastModifiedBy>
  <cp:revision>26</cp:revision>
  <cp:lastPrinted>2021-01-03T04:46:00Z</cp:lastPrinted>
  <dcterms:created xsi:type="dcterms:W3CDTF">2020-12-31T11:50:00Z</dcterms:created>
  <dcterms:modified xsi:type="dcterms:W3CDTF">2021-01-11T03:48:00Z</dcterms:modified>
</cp:coreProperties>
</file>